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FE33E" w14:textId="0675EA92" w:rsidR="008E06C0" w:rsidRPr="008E06C0" w:rsidRDefault="008E06C0" w:rsidP="0049223A">
      <w:pPr>
        <w:pStyle w:val="Heading1"/>
        <w:spacing w:before="0" w:after="120"/>
        <w:ind w:left="1440" w:hanging="1724"/>
        <w:rPr>
          <w:rFonts w:asciiTheme="minorHAnsi" w:hAnsiTheme="minorHAnsi" w:cstheme="minorHAnsi"/>
          <w:b/>
          <w:bCs/>
          <w:color w:val="auto"/>
          <w:sz w:val="24"/>
          <w:szCs w:val="24"/>
        </w:rPr>
      </w:pPr>
      <w:r w:rsidRPr="008E06C0">
        <w:rPr>
          <w:rFonts w:asciiTheme="minorHAnsi" w:hAnsiTheme="minorHAnsi" w:cstheme="minorHAnsi"/>
          <w:noProof/>
          <w:color w:val="auto"/>
          <w:sz w:val="24"/>
          <w:szCs w:val="24"/>
        </w:rPr>
        <w:drawing>
          <wp:anchor distT="0" distB="0" distL="114300" distR="114300" simplePos="0" relativeHeight="251658248" behindDoc="0" locked="0" layoutInCell="1" allowOverlap="1" wp14:anchorId="26AAB0BD" wp14:editId="69B9609B">
            <wp:simplePos x="0" y="0"/>
            <wp:positionH relativeFrom="column">
              <wp:posOffset>-216001</wp:posOffset>
            </wp:positionH>
            <wp:positionV relativeFrom="paragraph">
              <wp:posOffset>-313908</wp:posOffset>
            </wp:positionV>
            <wp:extent cx="1914525" cy="1011555"/>
            <wp:effectExtent l="0" t="0" r="9525" b="0"/>
            <wp:wrapNone/>
            <wp:docPr id="2" name="Picture 2" descr="Description: Macintosh HD:Users:nikielrivas-barnao:Desktop:UBC-Logo-Pack:Web/Images:Gif:UBC02-Logo-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Macintosh HD:Users:nikielrivas-barnao:Desktop:UBC-Logo-Pack:Web/Images:Gif:UBC02-Logo-Med.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011555"/>
                    </a:xfrm>
                    <a:prstGeom prst="rect">
                      <a:avLst/>
                    </a:prstGeom>
                    <a:noFill/>
                    <a:ln w="9525">
                      <a:noFill/>
                      <a:miter lim="800000"/>
                      <a:headEnd/>
                      <a:tailEnd/>
                    </a:ln>
                  </pic:spPr>
                </pic:pic>
              </a:graphicData>
            </a:graphic>
          </wp:anchor>
        </w:drawing>
      </w:r>
    </w:p>
    <w:p w14:paraId="3CA7C5AF" w14:textId="33D2B35E" w:rsidR="008E06C0" w:rsidRPr="008E06C0" w:rsidRDefault="008E06C0" w:rsidP="0049223A">
      <w:pPr>
        <w:pStyle w:val="Heading1"/>
        <w:spacing w:before="0" w:after="120"/>
        <w:ind w:left="1440" w:hanging="1724"/>
        <w:rPr>
          <w:rFonts w:asciiTheme="minorHAnsi" w:hAnsiTheme="minorHAnsi" w:cstheme="minorHAnsi"/>
          <w:b/>
          <w:bCs/>
          <w:color w:val="auto"/>
          <w:sz w:val="24"/>
          <w:szCs w:val="24"/>
        </w:rPr>
      </w:pPr>
    </w:p>
    <w:p w14:paraId="367E050B" w14:textId="77777777" w:rsidR="00442744" w:rsidRDefault="00442744" w:rsidP="0049223A">
      <w:pPr>
        <w:pStyle w:val="Heading1"/>
        <w:spacing w:before="0" w:after="120"/>
        <w:ind w:left="1440" w:hanging="1724"/>
        <w:rPr>
          <w:rFonts w:asciiTheme="minorHAnsi" w:hAnsiTheme="minorHAnsi" w:cstheme="minorHAnsi"/>
          <w:b/>
          <w:bCs/>
          <w:color w:val="auto"/>
          <w:sz w:val="24"/>
          <w:szCs w:val="24"/>
        </w:rPr>
      </w:pPr>
    </w:p>
    <w:p w14:paraId="0DB73574" w14:textId="0B909648" w:rsidR="008C30F8" w:rsidRDefault="7EF54DC7" w:rsidP="0049223A">
      <w:pPr>
        <w:pStyle w:val="Default"/>
        <w:ind w:right="-1"/>
        <w:rPr>
          <w:rFonts w:asciiTheme="minorHAnsi" w:eastAsiaTheme="minorEastAsia" w:hAnsiTheme="minorHAnsi" w:cstheme="minorBidi"/>
          <w:color w:val="auto"/>
        </w:rPr>
      </w:pPr>
      <w:r w:rsidRPr="6DA08D4D">
        <w:rPr>
          <w:rFonts w:asciiTheme="minorHAnsi" w:eastAsiaTheme="minorEastAsia" w:hAnsiTheme="minorHAnsi" w:cstheme="minorBidi"/>
          <w:color w:val="auto"/>
        </w:rPr>
        <w:t>Mr Ian Cowie</w:t>
      </w:r>
      <w:r w:rsidR="0044206F">
        <w:rPr>
          <w:rFonts w:asciiTheme="minorHAnsi" w:eastAsiaTheme="minorEastAsia" w:hAnsiTheme="minorHAnsi" w:cstheme="minorBidi"/>
          <w:color w:val="auto"/>
        </w:rPr>
        <w:tab/>
      </w:r>
      <w:r w:rsidR="0044206F">
        <w:rPr>
          <w:rFonts w:asciiTheme="minorHAnsi" w:eastAsiaTheme="minorEastAsia" w:hAnsiTheme="minorHAnsi" w:cstheme="minorBidi"/>
          <w:color w:val="auto"/>
        </w:rPr>
        <w:tab/>
      </w:r>
      <w:r w:rsidR="0044206F">
        <w:rPr>
          <w:rFonts w:asciiTheme="minorHAnsi" w:eastAsiaTheme="minorEastAsia" w:hAnsiTheme="minorHAnsi" w:cstheme="minorBidi"/>
          <w:color w:val="auto"/>
        </w:rPr>
        <w:tab/>
      </w:r>
      <w:r w:rsidR="0044206F">
        <w:rPr>
          <w:rFonts w:asciiTheme="minorHAnsi" w:eastAsiaTheme="minorEastAsia" w:hAnsiTheme="minorHAnsi" w:cstheme="minorBidi"/>
          <w:color w:val="auto"/>
        </w:rPr>
        <w:tab/>
      </w:r>
      <w:r w:rsidR="0044206F">
        <w:rPr>
          <w:rFonts w:asciiTheme="minorHAnsi" w:eastAsiaTheme="minorEastAsia" w:hAnsiTheme="minorHAnsi" w:cstheme="minorBidi"/>
          <w:color w:val="auto"/>
        </w:rPr>
        <w:tab/>
      </w:r>
      <w:r w:rsidR="0044206F">
        <w:rPr>
          <w:rFonts w:asciiTheme="minorHAnsi" w:eastAsiaTheme="minorEastAsia" w:hAnsiTheme="minorHAnsi" w:cstheme="minorBidi"/>
          <w:color w:val="auto"/>
        </w:rPr>
        <w:tab/>
      </w:r>
      <w:r w:rsidR="0044206F">
        <w:rPr>
          <w:rFonts w:asciiTheme="minorHAnsi" w:eastAsiaTheme="minorEastAsia" w:hAnsiTheme="minorHAnsi" w:cstheme="minorBidi"/>
          <w:color w:val="auto"/>
        </w:rPr>
        <w:tab/>
      </w:r>
      <w:r w:rsidR="0044206F">
        <w:rPr>
          <w:rFonts w:asciiTheme="minorHAnsi" w:eastAsiaTheme="minorEastAsia" w:hAnsiTheme="minorHAnsi" w:cstheme="minorBidi"/>
          <w:color w:val="auto"/>
        </w:rPr>
        <w:tab/>
      </w:r>
      <w:r w:rsidR="0044206F">
        <w:rPr>
          <w:rFonts w:asciiTheme="minorHAnsi" w:eastAsiaTheme="minorEastAsia" w:hAnsiTheme="minorHAnsi" w:cstheme="minorBidi"/>
          <w:color w:val="auto"/>
        </w:rPr>
        <w:tab/>
      </w:r>
      <w:r w:rsidR="0049223A">
        <w:rPr>
          <w:rFonts w:asciiTheme="minorHAnsi" w:eastAsiaTheme="minorEastAsia" w:hAnsiTheme="minorHAnsi" w:cstheme="minorBidi"/>
          <w:color w:val="auto"/>
        </w:rPr>
        <w:tab/>
      </w:r>
      <w:r w:rsidR="0044206F">
        <w:rPr>
          <w:rFonts w:asciiTheme="minorHAnsi" w:eastAsiaTheme="minorEastAsia" w:hAnsiTheme="minorHAnsi" w:cstheme="minorBidi"/>
          <w:color w:val="auto"/>
        </w:rPr>
        <w:t>27</w:t>
      </w:r>
      <w:r w:rsidR="0044206F" w:rsidRPr="0044206F">
        <w:rPr>
          <w:rFonts w:asciiTheme="minorHAnsi" w:eastAsiaTheme="minorEastAsia" w:hAnsiTheme="minorHAnsi" w:cstheme="minorBidi"/>
          <w:color w:val="auto"/>
          <w:vertAlign w:val="superscript"/>
        </w:rPr>
        <w:t>th</w:t>
      </w:r>
      <w:r w:rsidR="0044206F">
        <w:rPr>
          <w:rFonts w:asciiTheme="minorHAnsi" w:eastAsiaTheme="minorEastAsia" w:hAnsiTheme="minorHAnsi" w:cstheme="minorBidi"/>
          <w:color w:val="auto"/>
        </w:rPr>
        <w:t xml:space="preserve"> August 2023</w:t>
      </w:r>
    </w:p>
    <w:p w14:paraId="1713F5AF" w14:textId="6E89D1B6" w:rsidR="008C30F8" w:rsidRDefault="7EF54DC7" w:rsidP="0049223A">
      <w:pPr>
        <w:pStyle w:val="Default"/>
        <w:ind w:right="804"/>
        <w:rPr>
          <w:rFonts w:asciiTheme="minorHAnsi" w:eastAsiaTheme="minorEastAsia" w:hAnsiTheme="minorHAnsi" w:cstheme="minorBidi"/>
          <w:color w:val="auto"/>
        </w:rPr>
      </w:pPr>
      <w:r w:rsidRPr="6DA08D4D">
        <w:rPr>
          <w:rFonts w:asciiTheme="minorHAnsi" w:eastAsiaTheme="minorEastAsia" w:hAnsiTheme="minorHAnsi" w:cstheme="minorBidi"/>
          <w:color w:val="auto"/>
        </w:rPr>
        <w:t>Chief Executive Officer</w:t>
      </w:r>
    </w:p>
    <w:p w14:paraId="780AE63C" w14:textId="6B89F59E" w:rsidR="008C30F8" w:rsidRDefault="00E36DCF" w:rsidP="0049223A">
      <w:pPr>
        <w:pStyle w:val="Default"/>
        <w:ind w:right="804"/>
        <w:rPr>
          <w:rFonts w:asciiTheme="minorHAnsi" w:eastAsiaTheme="minorEastAsia" w:hAnsiTheme="minorHAnsi" w:cstheme="minorBidi"/>
          <w:color w:val="auto"/>
        </w:rPr>
      </w:pPr>
      <w:r w:rsidRPr="6DA08D4D">
        <w:rPr>
          <w:rFonts w:asciiTheme="minorHAnsi" w:eastAsiaTheme="minorEastAsia" w:hAnsiTheme="minorHAnsi" w:cstheme="minorBidi"/>
          <w:color w:val="auto"/>
        </w:rPr>
        <w:t xml:space="preserve">City of </w:t>
      </w:r>
      <w:r w:rsidR="008C30F8" w:rsidRPr="6DA08D4D">
        <w:rPr>
          <w:rFonts w:asciiTheme="minorHAnsi" w:eastAsiaTheme="minorEastAsia" w:hAnsiTheme="minorHAnsi" w:cstheme="minorBidi"/>
          <w:color w:val="auto"/>
        </w:rPr>
        <w:t>Gosnells</w:t>
      </w:r>
    </w:p>
    <w:p w14:paraId="2AE4B76C" w14:textId="41C4626E" w:rsidR="00E36DCF" w:rsidRDefault="58999CD2" w:rsidP="0049223A">
      <w:pPr>
        <w:pStyle w:val="Default"/>
        <w:ind w:right="804"/>
        <w:rPr>
          <w:rFonts w:asciiTheme="minorHAnsi" w:eastAsiaTheme="minorEastAsia" w:hAnsiTheme="minorHAnsi" w:cstheme="minorBidi"/>
          <w:color w:val="000000" w:themeColor="text1"/>
        </w:rPr>
      </w:pPr>
      <w:r w:rsidRPr="6DA08D4D">
        <w:rPr>
          <w:rFonts w:asciiTheme="minorHAnsi" w:eastAsiaTheme="minorEastAsia" w:hAnsiTheme="minorHAnsi" w:cstheme="minorBidi"/>
          <w:color w:val="000000" w:themeColor="text1"/>
        </w:rPr>
        <w:t>2120 Albany Highway</w:t>
      </w:r>
    </w:p>
    <w:p w14:paraId="537C0AEF" w14:textId="7FBEDA5F" w:rsidR="00E36DCF" w:rsidRDefault="58999CD2" w:rsidP="0049223A">
      <w:pPr>
        <w:pStyle w:val="Default"/>
        <w:ind w:right="804"/>
        <w:rPr>
          <w:rFonts w:asciiTheme="minorHAnsi" w:eastAsiaTheme="minorEastAsia" w:hAnsiTheme="minorHAnsi" w:cstheme="minorBidi"/>
        </w:rPr>
      </w:pPr>
      <w:r w:rsidRPr="6DA08D4D">
        <w:rPr>
          <w:rFonts w:asciiTheme="minorHAnsi" w:eastAsiaTheme="minorEastAsia" w:hAnsiTheme="minorHAnsi" w:cstheme="minorBidi"/>
          <w:color w:val="000000" w:themeColor="text1"/>
        </w:rPr>
        <w:t>Gosnells  WA  6110</w:t>
      </w:r>
    </w:p>
    <w:p w14:paraId="5CE39845" w14:textId="77777777" w:rsidR="00E36DCF" w:rsidRDefault="00E36DCF" w:rsidP="0049223A">
      <w:pPr>
        <w:pStyle w:val="Default"/>
        <w:ind w:right="804"/>
        <w:rPr>
          <w:rFonts w:asciiTheme="minorHAnsi" w:eastAsiaTheme="minorEastAsia" w:hAnsiTheme="minorHAnsi" w:cstheme="minorBidi"/>
          <w:color w:val="auto"/>
        </w:rPr>
      </w:pPr>
    </w:p>
    <w:p w14:paraId="42BEA687" w14:textId="0B2E202E" w:rsidR="008C30F8" w:rsidRDefault="00000000" w:rsidP="0049223A">
      <w:pPr>
        <w:pStyle w:val="Default"/>
        <w:ind w:right="804"/>
        <w:rPr>
          <w:rStyle w:val="Hyperlink"/>
          <w:rFonts w:asciiTheme="minorHAnsi" w:eastAsiaTheme="minorEastAsia" w:hAnsiTheme="minorHAnsi" w:cstheme="minorBidi"/>
          <w:color w:val="0000FF"/>
          <w:bdr w:val="single" w:sz="2" w:space="0" w:color="E7E7E7" w:frame="1"/>
          <w:shd w:val="clear" w:color="auto" w:fill="FFFFFF"/>
        </w:rPr>
      </w:pPr>
      <w:hyperlink r:id="rId11" w:history="1">
        <w:r w:rsidR="008C30F8" w:rsidRPr="7E63A183">
          <w:rPr>
            <w:rStyle w:val="Hyperlink"/>
            <w:rFonts w:asciiTheme="minorHAnsi" w:hAnsiTheme="minorHAnsi" w:cstheme="minorBidi"/>
            <w:color w:val="0000FF"/>
            <w:bdr w:val="single" w:sz="2" w:space="0" w:color="E7E7E7" w:frame="1"/>
            <w:shd w:val="clear" w:color="auto" w:fill="FFFFFF"/>
          </w:rPr>
          <w:t>council@gosnells.wa.gov.au</w:t>
        </w:r>
      </w:hyperlink>
    </w:p>
    <w:p w14:paraId="5D6B51AA" w14:textId="77777777" w:rsidR="008C30F8" w:rsidRPr="008E06C0" w:rsidRDefault="008C30F8" w:rsidP="0049223A">
      <w:pPr>
        <w:pStyle w:val="Default"/>
        <w:ind w:right="804"/>
        <w:rPr>
          <w:rFonts w:asciiTheme="minorHAnsi" w:eastAsiaTheme="minorEastAsia" w:hAnsiTheme="minorHAnsi" w:cstheme="minorBidi"/>
          <w:color w:val="auto"/>
        </w:rPr>
      </w:pPr>
    </w:p>
    <w:p w14:paraId="2C507A5C" w14:textId="5B7E1AFC" w:rsidR="43734E27" w:rsidRDefault="43734E27" w:rsidP="0049223A">
      <w:pPr>
        <w:pStyle w:val="Default"/>
        <w:spacing w:after="120"/>
        <w:ind w:right="804"/>
        <w:rPr>
          <w:rFonts w:asciiTheme="minorHAnsi" w:eastAsiaTheme="minorEastAsia" w:hAnsiTheme="minorHAnsi" w:cstheme="minorBidi"/>
          <w:color w:val="auto"/>
        </w:rPr>
      </w:pPr>
    </w:p>
    <w:p w14:paraId="074C3862" w14:textId="2713577A" w:rsidR="008A21E8" w:rsidRPr="005C05C1" w:rsidRDefault="008A21E8" w:rsidP="0049223A">
      <w:pPr>
        <w:pStyle w:val="Default"/>
        <w:spacing w:after="120"/>
        <w:ind w:right="-1"/>
        <w:rPr>
          <w:rFonts w:asciiTheme="minorHAnsi" w:eastAsiaTheme="minorEastAsia" w:hAnsiTheme="minorHAnsi" w:cstheme="minorBidi"/>
          <w:color w:val="auto"/>
        </w:rPr>
      </w:pPr>
      <w:r w:rsidRPr="6DA08D4D">
        <w:rPr>
          <w:rFonts w:asciiTheme="minorHAnsi" w:eastAsiaTheme="minorEastAsia" w:hAnsiTheme="minorHAnsi" w:cstheme="minorBidi"/>
          <w:color w:val="auto"/>
        </w:rPr>
        <w:t xml:space="preserve">Dear </w:t>
      </w:r>
      <w:r w:rsidR="12B733B7" w:rsidRPr="6DA08D4D">
        <w:rPr>
          <w:rFonts w:asciiTheme="minorHAnsi" w:eastAsiaTheme="minorEastAsia" w:hAnsiTheme="minorHAnsi" w:cstheme="minorBidi"/>
          <w:color w:val="auto"/>
        </w:rPr>
        <w:t>Mr Cowie</w:t>
      </w:r>
      <w:r w:rsidRPr="6DA08D4D">
        <w:rPr>
          <w:rFonts w:asciiTheme="minorHAnsi" w:eastAsiaTheme="minorEastAsia" w:hAnsiTheme="minorHAnsi" w:cstheme="minorBidi"/>
          <w:color w:val="auto"/>
        </w:rPr>
        <w:t>,</w:t>
      </w:r>
    </w:p>
    <w:p w14:paraId="4227BE95" w14:textId="2F317F05" w:rsidR="00E36DCF" w:rsidRPr="00E36DCF" w:rsidRDefault="00E36DCF" w:rsidP="0049223A">
      <w:pPr>
        <w:pStyle w:val="Heading1"/>
        <w:pBdr>
          <w:top w:val="single" w:sz="4" w:space="1" w:color="auto"/>
          <w:left w:val="single" w:sz="4" w:space="4" w:color="auto"/>
          <w:bottom w:val="single" w:sz="4" w:space="1" w:color="auto"/>
          <w:right w:val="single" w:sz="4" w:space="4" w:color="auto"/>
        </w:pBdr>
        <w:spacing w:before="0" w:after="120"/>
        <w:ind w:right="-1"/>
        <w:rPr>
          <w:rFonts w:asciiTheme="minorHAnsi" w:hAnsiTheme="minorHAnsi" w:cstheme="minorBidi"/>
          <w:b/>
          <w:bCs/>
          <w:color w:val="auto"/>
          <w:sz w:val="24"/>
          <w:szCs w:val="24"/>
        </w:rPr>
      </w:pPr>
      <w:r w:rsidRPr="43734E27">
        <w:rPr>
          <w:rFonts w:asciiTheme="minorHAnsi" w:hAnsiTheme="minorHAnsi" w:cstheme="minorBidi"/>
          <w:b/>
          <w:bCs/>
          <w:color w:val="auto"/>
          <w:sz w:val="24"/>
          <w:szCs w:val="24"/>
        </w:rPr>
        <w:t xml:space="preserve">SUBMISSION: MADDINGTON KENWICK STRATEGIC EMPLOYMENT AREA PRECINCT 2 &amp; 3B </w:t>
      </w:r>
      <w:r>
        <w:br/>
      </w:r>
      <w:r w:rsidRPr="43734E27">
        <w:rPr>
          <w:rFonts w:asciiTheme="minorHAnsi" w:hAnsiTheme="minorHAnsi" w:cstheme="minorBidi"/>
          <w:b/>
          <w:bCs/>
          <w:color w:val="auto"/>
          <w:sz w:val="24"/>
          <w:szCs w:val="24"/>
        </w:rPr>
        <w:t xml:space="preserve">– </w:t>
      </w:r>
      <w:r w:rsidRPr="43734E27">
        <w:rPr>
          <w:rFonts w:ascii="Helvetica" w:eastAsiaTheme="minorEastAsia" w:hAnsi="Helvetica" w:cs="Calibri"/>
          <w:b/>
          <w:bCs/>
          <w:color w:val="000000"/>
          <w:sz w:val="22"/>
          <w:szCs w:val="22"/>
          <w:shd w:val="clear" w:color="auto" w:fill="FFFFFF"/>
        </w:rPr>
        <w:t>Amendments 166 and 169 to City of Gosnells Town Planning Scheme No. 6</w:t>
      </w:r>
    </w:p>
    <w:p w14:paraId="1A1E7839" w14:textId="3264F4DB" w:rsidR="008A21E8" w:rsidRPr="008E06C0" w:rsidRDefault="008A21E8" w:rsidP="0049223A">
      <w:pPr>
        <w:pStyle w:val="paragraph"/>
        <w:spacing w:before="0" w:beforeAutospacing="0" w:after="120" w:afterAutospacing="0"/>
        <w:ind w:right="-1"/>
        <w:textAlignment w:val="baseline"/>
        <w:rPr>
          <w:rFonts w:cstheme="minorHAnsi"/>
        </w:rPr>
      </w:pPr>
      <w:r w:rsidRPr="6DA08D4D">
        <w:rPr>
          <w:rFonts w:asciiTheme="minorHAnsi" w:hAnsiTheme="minorHAnsi" w:cstheme="minorBidi"/>
        </w:rPr>
        <w:t xml:space="preserve">The Urban Bushland Council WA Inc. (UBC) is pleased to present this submission in response to your invitation to address the issues of relevance to us.  </w:t>
      </w:r>
      <w:r w:rsidR="004F3A76" w:rsidRPr="6DA08D4D">
        <w:rPr>
          <w:rFonts w:asciiTheme="minorHAnsi" w:hAnsiTheme="minorHAnsi" w:cstheme="minorBidi"/>
        </w:rPr>
        <w:t>We note that t</w:t>
      </w:r>
      <w:r w:rsidR="004F3A76" w:rsidRPr="6DA08D4D">
        <w:rPr>
          <w:rStyle w:val="normaltextrun"/>
          <w:rFonts w:asciiTheme="minorHAnsi" w:hAnsiTheme="minorHAnsi" w:cstheme="minorBidi"/>
        </w:rPr>
        <w:t>hese new precincts sit either side of the Greater Brixton Street Wetlands (GBSW)</w:t>
      </w:r>
      <w:r w:rsidR="00450A65" w:rsidRPr="6DA08D4D">
        <w:rPr>
          <w:rStyle w:val="normaltextrun"/>
          <w:rFonts w:asciiTheme="minorHAnsi" w:hAnsiTheme="minorHAnsi" w:cstheme="minorBidi"/>
        </w:rPr>
        <w:t xml:space="preserve"> </w:t>
      </w:r>
      <w:r w:rsidR="00E1211E" w:rsidRPr="6DA08D4D">
        <w:rPr>
          <w:rStyle w:val="normaltextrun"/>
          <w:rFonts w:asciiTheme="minorHAnsi" w:hAnsiTheme="minorHAnsi" w:cstheme="minorBidi"/>
        </w:rPr>
        <w:t>/ Bush Forever 387</w:t>
      </w:r>
      <w:r w:rsidR="006A328E" w:rsidRPr="6DA08D4D">
        <w:rPr>
          <w:rStyle w:val="normaltextrun"/>
          <w:rFonts w:asciiTheme="minorHAnsi" w:hAnsiTheme="minorHAnsi" w:cstheme="minorBidi"/>
        </w:rPr>
        <w:t xml:space="preserve"> </w:t>
      </w:r>
      <w:r w:rsidR="004F3A76" w:rsidRPr="6DA08D4D">
        <w:rPr>
          <w:rStyle w:val="normaltextrun"/>
          <w:rFonts w:asciiTheme="minorHAnsi" w:hAnsiTheme="minorHAnsi" w:cstheme="minorBidi"/>
        </w:rPr>
        <w:t>and Yule Brook.</w:t>
      </w:r>
      <w:r w:rsidR="00BB41A6" w:rsidRPr="6DA08D4D">
        <w:rPr>
          <w:rStyle w:val="normaltextrun"/>
          <w:rFonts w:asciiTheme="minorHAnsi" w:hAnsiTheme="minorHAnsi" w:cstheme="minorBidi"/>
        </w:rPr>
        <w:t xml:space="preserve"> </w:t>
      </w:r>
      <w:r w:rsidR="008E06C0" w:rsidRPr="6DA08D4D">
        <w:rPr>
          <w:rFonts w:asciiTheme="minorHAnsi" w:hAnsiTheme="minorHAnsi" w:cstheme="minorBidi"/>
        </w:rPr>
        <w:t>Thank you for the opportunity</w:t>
      </w:r>
      <w:r w:rsidR="006A328E" w:rsidRPr="6DA08D4D">
        <w:rPr>
          <w:rFonts w:asciiTheme="minorHAnsi" w:hAnsiTheme="minorHAnsi" w:cstheme="minorBidi"/>
        </w:rPr>
        <w:t xml:space="preserve"> to comment</w:t>
      </w:r>
      <w:r w:rsidR="008E06C0" w:rsidRPr="6DA08D4D">
        <w:rPr>
          <w:rFonts w:asciiTheme="minorHAnsi" w:hAnsiTheme="minorHAnsi" w:cstheme="minorBidi"/>
        </w:rPr>
        <w:t>.</w:t>
      </w:r>
    </w:p>
    <w:p w14:paraId="1DF6DCEE" w14:textId="77777777" w:rsidR="008A21E8" w:rsidRPr="005C05C1" w:rsidRDefault="008A21E8" w:rsidP="0049223A">
      <w:pPr>
        <w:spacing w:after="120"/>
        <w:rPr>
          <w:rFonts w:cstheme="minorHAnsi"/>
          <w:sz w:val="24"/>
          <w:szCs w:val="24"/>
        </w:rPr>
      </w:pPr>
    </w:p>
    <w:p w14:paraId="22864F1C" w14:textId="72745ABC" w:rsidR="008A21E8" w:rsidRPr="00877382" w:rsidRDefault="008A21E8" w:rsidP="0049223A">
      <w:pPr>
        <w:pBdr>
          <w:top w:val="single" w:sz="4" w:space="1" w:color="auto"/>
          <w:left w:val="single" w:sz="4" w:space="4" w:color="auto"/>
          <w:bottom w:val="single" w:sz="4" w:space="1" w:color="auto"/>
          <w:right w:val="single" w:sz="4" w:space="4" w:color="auto"/>
        </w:pBdr>
        <w:spacing w:after="120"/>
        <w:ind w:right="4536"/>
        <w:rPr>
          <w:rFonts w:asciiTheme="minorHAnsi" w:hAnsiTheme="minorHAnsi" w:cstheme="minorHAnsi"/>
          <w:b/>
          <w:bCs/>
          <w:sz w:val="24"/>
          <w:szCs w:val="24"/>
        </w:rPr>
      </w:pPr>
      <w:r w:rsidRPr="00877382">
        <w:rPr>
          <w:rFonts w:asciiTheme="minorHAnsi" w:hAnsiTheme="minorHAnsi" w:cstheme="minorHAnsi"/>
          <w:b/>
          <w:bCs/>
          <w:sz w:val="24"/>
          <w:szCs w:val="24"/>
        </w:rPr>
        <w:t>Urban Bushland Council WA Inc (UBC)</w:t>
      </w:r>
    </w:p>
    <w:p w14:paraId="1595A4F0" w14:textId="6B1CEA59" w:rsidR="008A21E8" w:rsidRPr="00877382" w:rsidRDefault="008A21E8" w:rsidP="0049223A">
      <w:pPr>
        <w:pStyle w:val="Default"/>
        <w:spacing w:after="120"/>
        <w:ind w:right="-1"/>
        <w:rPr>
          <w:rFonts w:asciiTheme="minorHAnsi" w:hAnsiTheme="minorHAnsi" w:cstheme="minorHAnsi"/>
          <w:bCs/>
          <w:color w:val="auto"/>
        </w:rPr>
      </w:pPr>
      <w:r w:rsidRPr="00877382">
        <w:rPr>
          <w:rFonts w:asciiTheme="minorHAnsi" w:hAnsiTheme="minorHAnsi" w:cstheme="minorHAnsi"/>
          <w:bCs/>
          <w:color w:val="auto"/>
        </w:rPr>
        <w:t xml:space="preserve">The UBC is </w:t>
      </w:r>
      <w:r w:rsidRPr="00877382">
        <w:rPr>
          <w:rFonts w:asciiTheme="minorHAnsi" w:hAnsiTheme="minorHAnsi" w:cstheme="minorHAnsi"/>
          <w:color w:val="auto"/>
          <w:shd w:val="clear" w:color="auto" w:fill="FFFFFF"/>
        </w:rPr>
        <w:t xml:space="preserve">the peak WA community organisation for urban bushland recognition and protection.  </w:t>
      </w:r>
      <w:r w:rsidRPr="00877382">
        <w:rPr>
          <w:rFonts w:asciiTheme="minorHAnsi" w:hAnsiTheme="minorHAnsi" w:cstheme="minorHAnsi"/>
          <w:color w:val="auto"/>
        </w:rPr>
        <w:t xml:space="preserve">UBC is an incorporated, not for profit organisation registered as a charity. </w:t>
      </w:r>
      <w:r w:rsidR="00D54035">
        <w:rPr>
          <w:rFonts w:asciiTheme="minorHAnsi" w:hAnsiTheme="minorHAnsi" w:cstheme="minorHAnsi"/>
          <w:color w:val="auto"/>
        </w:rPr>
        <w:t xml:space="preserve"> </w:t>
      </w:r>
      <w:r w:rsidRPr="00877382">
        <w:rPr>
          <w:rFonts w:asciiTheme="minorHAnsi" w:hAnsiTheme="minorHAnsi" w:cstheme="minorHAnsi"/>
          <w:color w:val="auto"/>
          <w:shd w:val="clear" w:color="auto" w:fill="FFFFFF"/>
        </w:rPr>
        <w:t xml:space="preserve">We are a voluntary community association with an active membership of </w:t>
      </w:r>
      <w:r w:rsidRPr="00877382">
        <w:rPr>
          <w:rStyle w:val="Strong"/>
          <w:rFonts w:asciiTheme="minorHAnsi" w:hAnsiTheme="minorHAnsi" w:cstheme="minorHAnsi"/>
          <w:bCs/>
          <w:color w:val="auto"/>
          <w:shd w:val="clear" w:color="auto" w:fill="FFFFFF"/>
        </w:rPr>
        <w:t>88 volunteer groups</w:t>
      </w:r>
      <w:r w:rsidRPr="00877382">
        <w:rPr>
          <w:rFonts w:asciiTheme="minorHAnsi" w:hAnsiTheme="minorHAnsi" w:cstheme="minorHAnsi"/>
          <w:bCs/>
          <w:color w:val="auto"/>
        </w:rPr>
        <w:t xml:space="preserve"> </w:t>
      </w:r>
      <w:r w:rsidRPr="00877382">
        <w:rPr>
          <w:rFonts w:asciiTheme="minorHAnsi" w:hAnsiTheme="minorHAnsi" w:cstheme="minorHAnsi"/>
          <w:color w:val="auto"/>
        </w:rPr>
        <w:t xml:space="preserve">(each with their own local membership from 10-165 individuals) and an additional </w:t>
      </w:r>
      <w:r w:rsidRPr="00877382">
        <w:rPr>
          <w:rFonts w:asciiTheme="minorHAnsi" w:hAnsiTheme="minorHAnsi" w:cstheme="minorHAnsi"/>
          <w:b/>
          <w:bCs/>
          <w:color w:val="auto"/>
        </w:rPr>
        <w:t>100 individual ‘supporter’ members</w:t>
      </w:r>
      <w:r w:rsidRPr="00877382">
        <w:rPr>
          <w:rFonts w:asciiTheme="minorHAnsi" w:hAnsiTheme="minorHAnsi" w:cstheme="minorHAnsi"/>
          <w:color w:val="auto"/>
        </w:rPr>
        <w:t xml:space="preserve"> – all </w:t>
      </w:r>
      <w:r w:rsidRPr="00877382">
        <w:rPr>
          <w:rFonts w:asciiTheme="minorHAnsi" w:hAnsiTheme="minorHAnsi" w:cstheme="minorHAnsi"/>
          <w:bCs/>
          <w:color w:val="auto"/>
        </w:rPr>
        <w:t xml:space="preserve">with a common interest in conservation and protection of areas of urban bushland in WA. </w:t>
      </w:r>
      <w:hyperlink r:id="rId12" w:history="1">
        <w:r w:rsidR="00D54035" w:rsidRPr="00877382">
          <w:rPr>
            <w:rStyle w:val="Hyperlink"/>
            <w:rFonts w:asciiTheme="minorHAnsi" w:hAnsiTheme="minorHAnsi" w:cstheme="minorHAnsi"/>
            <w:color w:val="0000FF"/>
          </w:rPr>
          <w:t>https://www.bushlandperth.org.au/</w:t>
        </w:r>
      </w:hyperlink>
      <w:r w:rsidR="00D54035" w:rsidRPr="00877382">
        <w:rPr>
          <w:rStyle w:val="Hyperlink"/>
          <w:rFonts w:asciiTheme="minorHAnsi" w:hAnsiTheme="minorHAnsi" w:cstheme="minorHAnsi"/>
          <w:color w:val="auto"/>
          <w:u w:val="none"/>
        </w:rPr>
        <w:t>.</w:t>
      </w:r>
    </w:p>
    <w:p w14:paraId="7E3EB3B1" w14:textId="12E129DE" w:rsidR="00184783" w:rsidRDefault="008A21E8" w:rsidP="0049223A">
      <w:pPr>
        <w:pStyle w:val="Default"/>
        <w:spacing w:after="120"/>
        <w:ind w:right="-1"/>
        <w:rPr>
          <w:rFonts w:asciiTheme="minorHAnsi" w:hAnsiTheme="minorHAnsi" w:cstheme="minorBidi"/>
          <w:color w:val="auto"/>
          <w:highlight w:val="yellow"/>
        </w:rPr>
      </w:pPr>
      <w:r w:rsidRPr="43734E27">
        <w:rPr>
          <w:rFonts w:asciiTheme="minorHAnsi" w:hAnsiTheme="minorHAnsi" w:cstheme="minorBidi"/>
          <w:color w:val="auto"/>
        </w:rPr>
        <w:t xml:space="preserve">UBC advocates to all levels of Government for natural areas protection.  We do this with limited resources through the amazing efforts of our ‘Friends Groups’ and their many volunteers – from all walks of life ‘working’ to improve and maintain the health of patches of neighbourhood nature. </w:t>
      </w:r>
      <w:r w:rsidR="008E06C0" w:rsidRPr="43734E27">
        <w:rPr>
          <w:rFonts w:asciiTheme="minorHAnsi" w:hAnsiTheme="minorHAnsi" w:cstheme="minorBidi"/>
          <w:color w:val="auto"/>
        </w:rPr>
        <w:t xml:space="preserve"> Some </w:t>
      </w:r>
      <w:r w:rsidR="00291C39" w:rsidRPr="43734E27">
        <w:rPr>
          <w:rFonts w:asciiTheme="minorHAnsi" w:hAnsiTheme="minorHAnsi" w:cstheme="minorBidi"/>
          <w:color w:val="auto"/>
        </w:rPr>
        <w:t xml:space="preserve">of our member groups </w:t>
      </w:r>
      <w:r w:rsidR="008E06C0" w:rsidRPr="43734E27">
        <w:rPr>
          <w:rFonts w:asciiTheme="minorHAnsi" w:hAnsiTheme="minorHAnsi" w:cstheme="minorBidi"/>
          <w:color w:val="auto"/>
        </w:rPr>
        <w:t>are active in your City, working with your officer</w:t>
      </w:r>
      <w:r w:rsidR="00330A4C" w:rsidRPr="43734E27">
        <w:rPr>
          <w:rFonts w:asciiTheme="minorHAnsi" w:hAnsiTheme="minorHAnsi" w:cstheme="minorBidi"/>
          <w:color w:val="auto"/>
        </w:rPr>
        <w:t>s</w:t>
      </w:r>
      <w:r w:rsidR="3DC0796F" w:rsidRPr="43734E27">
        <w:rPr>
          <w:rFonts w:asciiTheme="minorHAnsi" w:hAnsiTheme="minorHAnsi" w:cstheme="minorBidi"/>
          <w:color w:val="auto"/>
        </w:rPr>
        <w:t>,</w:t>
      </w:r>
      <w:r w:rsidR="008E06C0" w:rsidRPr="43734E27">
        <w:rPr>
          <w:rFonts w:asciiTheme="minorHAnsi" w:hAnsiTheme="minorHAnsi" w:cstheme="minorBidi"/>
          <w:color w:val="auto"/>
        </w:rPr>
        <w:t xml:space="preserve"> such as The Friends of Brixton Street Wetlands</w:t>
      </w:r>
      <w:r w:rsidR="00522DF8" w:rsidRPr="43734E27">
        <w:rPr>
          <w:rFonts w:asciiTheme="minorHAnsi" w:hAnsiTheme="minorHAnsi" w:cstheme="minorBidi"/>
          <w:color w:val="auto"/>
        </w:rPr>
        <w:t xml:space="preserve">, </w:t>
      </w:r>
      <w:proofErr w:type="gramStart"/>
      <w:r w:rsidR="00522DF8" w:rsidRPr="43734E27">
        <w:rPr>
          <w:rFonts w:asciiTheme="minorHAnsi" w:hAnsiTheme="minorHAnsi" w:cstheme="minorBidi"/>
          <w:color w:val="auto"/>
        </w:rPr>
        <w:t>South East</w:t>
      </w:r>
      <w:proofErr w:type="gramEnd"/>
      <w:r w:rsidR="00522DF8" w:rsidRPr="43734E27">
        <w:rPr>
          <w:rFonts w:asciiTheme="minorHAnsi" w:hAnsiTheme="minorHAnsi" w:cstheme="minorBidi"/>
          <w:color w:val="auto"/>
        </w:rPr>
        <w:t xml:space="preserve"> Regional Centre for Urban Landcare</w:t>
      </w:r>
      <w:r w:rsidR="008E06C0" w:rsidRPr="43734E27">
        <w:rPr>
          <w:rFonts w:asciiTheme="minorHAnsi" w:hAnsiTheme="minorHAnsi" w:cstheme="minorBidi"/>
          <w:color w:val="auto"/>
        </w:rPr>
        <w:t xml:space="preserve">, </w:t>
      </w:r>
      <w:r w:rsidR="008C30F8" w:rsidRPr="43734E27">
        <w:rPr>
          <w:rFonts w:asciiTheme="minorHAnsi" w:hAnsiTheme="minorHAnsi" w:cstheme="minorBidi"/>
          <w:color w:val="auto"/>
        </w:rPr>
        <w:t>Nature Reserves Preservation Group</w:t>
      </w:r>
      <w:r w:rsidR="00DA6607" w:rsidRPr="43734E27">
        <w:rPr>
          <w:rFonts w:asciiTheme="minorHAnsi" w:hAnsiTheme="minorHAnsi" w:cstheme="minorBidi"/>
          <w:color w:val="auto"/>
        </w:rPr>
        <w:t>, Black Cockatoo Preservation Group</w:t>
      </w:r>
      <w:r w:rsidR="00330A4C" w:rsidRPr="43734E27">
        <w:rPr>
          <w:rFonts w:asciiTheme="minorHAnsi" w:hAnsiTheme="minorHAnsi" w:cstheme="minorBidi"/>
          <w:color w:val="auto"/>
        </w:rPr>
        <w:t>, Crestwood Bushland Restoration Group</w:t>
      </w:r>
      <w:r w:rsidR="008C30F8" w:rsidRPr="43734E27">
        <w:rPr>
          <w:rFonts w:asciiTheme="minorHAnsi" w:hAnsiTheme="minorHAnsi" w:cstheme="minorBidi"/>
          <w:color w:val="auto"/>
        </w:rPr>
        <w:t xml:space="preserve"> and Friends of </w:t>
      </w:r>
      <w:r w:rsidR="00E2637F" w:rsidRPr="43734E27">
        <w:rPr>
          <w:rFonts w:asciiTheme="minorHAnsi" w:hAnsiTheme="minorHAnsi" w:cstheme="minorBidi"/>
          <w:color w:val="auto"/>
        </w:rPr>
        <w:t>Ellis Brook Valley</w:t>
      </w:r>
      <w:r w:rsidR="00330A4C" w:rsidRPr="43734E27">
        <w:rPr>
          <w:rFonts w:asciiTheme="minorHAnsi" w:hAnsiTheme="minorHAnsi" w:cstheme="minorBidi"/>
          <w:color w:val="auto"/>
        </w:rPr>
        <w:t xml:space="preserve">. </w:t>
      </w:r>
    </w:p>
    <w:p w14:paraId="27D4F05B" w14:textId="27E39F39" w:rsidR="00184783" w:rsidRDefault="00766A75" w:rsidP="0049223A">
      <w:pPr>
        <w:pStyle w:val="Default"/>
        <w:spacing w:after="120"/>
        <w:ind w:right="-1"/>
        <w:rPr>
          <w:rFonts w:asciiTheme="minorHAnsi" w:hAnsiTheme="minorHAnsi" w:cstheme="minorBidi"/>
          <w:color w:val="auto"/>
        </w:rPr>
      </w:pPr>
      <w:r w:rsidRPr="6DA08D4D">
        <w:rPr>
          <w:rFonts w:asciiTheme="minorHAnsi" w:hAnsiTheme="minorHAnsi" w:cstheme="minorBidi"/>
          <w:color w:val="auto"/>
        </w:rPr>
        <w:t>UBC has</w:t>
      </w:r>
      <w:r w:rsidR="00184783" w:rsidRPr="6DA08D4D">
        <w:rPr>
          <w:rFonts w:asciiTheme="minorHAnsi" w:hAnsiTheme="minorHAnsi" w:cstheme="minorBidi"/>
          <w:color w:val="auto"/>
        </w:rPr>
        <w:t xml:space="preserve"> recently celebrated 30 years of </w:t>
      </w:r>
      <w:r w:rsidRPr="6DA08D4D">
        <w:rPr>
          <w:rFonts w:asciiTheme="minorHAnsi" w:hAnsiTheme="minorHAnsi" w:cstheme="minorBidi"/>
          <w:color w:val="auto"/>
        </w:rPr>
        <w:t xml:space="preserve">advocacy for the protection of urban bushland. </w:t>
      </w:r>
    </w:p>
    <w:p w14:paraId="7C4CCB58" w14:textId="77777777" w:rsidR="00ED0A6F" w:rsidRDefault="00ED0A6F" w:rsidP="0049223A">
      <w:pPr>
        <w:pStyle w:val="Default"/>
        <w:spacing w:after="120"/>
        <w:ind w:right="-1"/>
        <w:rPr>
          <w:rFonts w:asciiTheme="minorHAnsi" w:hAnsiTheme="minorHAnsi" w:cstheme="minorHAnsi"/>
          <w:color w:val="auto"/>
        </w:rPr>
      </w:pPr>
    </w:p>
    <w:p w14:paraId="1587ED24" w14:textId="6777AD15" w:rsidR="00877382" w:rsidRPr="00D54035" w:rsidRDefault="0047709F" w:rsidP="0049223A">
      <w:pPr>
        <w:pStyle w:val="Default"/>
        <w:pBdr>
          <w:top w:val="single" w:sz="4" w:space="1" w:color="auto"/>
          <w:left w:val="single" w:sz="4" w:space="4" w:color="auto"/>
          <w:bottom w:val="single" w:sz="4" w:space="1" w:color="auto"/>
          <w:right w:val="single" w:sz="4" w:space="4" w:color="auto"/>
        </w:pBdr>
        <w:spacing w:after="120"/>
        <w:ind w:right="4535"/>
        <w:rPr>
          <w:rFonts w:asciiTheme="minorHAnsi" w:hAnsiTheme="minorHAnsi" w:cstheme="minorBidi"/>
          <w:b/>
          <w:color w:val="auto"/>
        </w:rPr>
      </w:pPr>
      <w:r w:rsidRPr="00D54035">
        <w:rPr>
          <w:rFonts w:asciiTheme="minorHAnsi" w:hAnsiTheme="minorHAnsi" w:cstheme="minorBidi"/>
          <w:b/>
          <w:color w:val="auto"/>
        </w:rPr>
        <w:t xml:space="preserve">General Points </w:t>
      </w:r>
    </w:p>
    <w:p w14:paraId="1C0881DB" w14:textId="0211260D" w:rsidR="00B6082A" w:rsidRDefault="0016753C" w:rsidP="0049223A">
      <w:pPr>
        <w:spacing w:after="120"/>
        <w:rPr>
          <w:rFonts w:asciiTheme="minorHAnsi" w:hAnsiTheme="minorHAnsi" w:cstheme="minorBidi"/>
          <w:sz w:val="24"/>
          <w:szCs w:val="24"/>
        </w:rPr>
      </w:pPr>
      <w:r w:rsidRPr="43734E27">
        <w:rPr>
          <w:rFonts w:asciiTheme="minorHAnsi" w:hAnsiTheme="minorHAnsi" w:cstheme="minorBidi"/>
          <w:sz w:val="24"/>
          <w:szCs w:val="24"/>
        </w:rPr>
        <w:t xml:space="preserve">We note that the </w:t>
      </w:r>
      <w:r w:rsidR="00877382" w:rsidRPr="43734E27">
        <w:rPr>
          <w:rFonts w:asciiTheme="minorHAnsi" w:hAnsiTheme="minorHAnsi" w:cstheme="minorBidi"/>
          <w:sz w:val="24"/>
          <w:szCs w:val="24"/>
        </w:rPr>
        <w:t>City of Gosnells</w:t>
      </w:r>
      <w:r w:rsidR="00EA539A" w:rsidRPr="43734E27">
        <w:rPr>
          <w:rFonts w:asciiTheme="minorHAnsi" w:hAnsiTheme="minorHAnsi" w:cstheme="minorBidi"/>
          <w:sz w:val="24"/>
          <w:szCs w:val="24"/>
        </w:rPr>
        <w:t xml:space="preserve"> website </w:t>
      </w:r>
      <w:r w:rsidR="00B87F9A" w:rsidRPr="43734E27">
        <w:rPr>
          <w:rFonts w:asciiTheme="minorHAnsi" w:hAnsiTheme="minorHAnsi" w:cstheme="minorBidi"/>
          <w:sz w:val="24"/>
          <w:szCs w:val="24"/>
        </w:rPr>
        <w:t xml:space="preserve">clearly indicates that </w:t>
      </w:r>
      <w:r w:rsidR="000F4F70" w:rsidRPr="43734E27">
        <w:rPr>
          <w:rFonts w:asciiTheme="minorHAnsi" w:hAnsiTheme="minorHAnsi" w:cstheme="minorBidi"/>
          <w:sz w:val="24"/>
          <w:szCs w:val="24"/>
        </w:rPr>
        <w:t>these scheme amendments do not propose any changes to the GBSW</w:t>
      </w:r>
      <w:r w:rsidR="0095442B" w:rsidRPr="43734E27">
        <w:rPr>
          <w:rFonts w:asciiTheme="minorHAnsi" w:hAnsiTheme="minorHAnsi" w:cstheme="minorBidi"/>
          <w:sz w:val="24"/>
          <w:szCs w:val="24"/>
        </w:rPr>
        <w:t xml:space="preserve"> and infers this is sufficient to </w:t>
      </w:r>
      <w:r w:rsidR="00266CCF" w:rsidRPr="43734E27">
        <w:rPr>
          <w:rFonts w:asciiTheme="minorHAnsi" w:hAnsiTheme="minorHAnsi" w:cstheme="minorBidi"/>
          <w:sz w:val="24"/>
          <w:szCs w:val="24"/>
        </w:rPr>
        <w:t>protect them</w:t>
      </w:r>
      <w:r w:rsidR="000F4F70" w:rsidRPr="43734E27">
        <w:rPr>
          <w:rFonts w:asciiTheme="minorHAnsi" w:hAnsiTheme="minorHAnsi" w:cstheme="minorBidi"/>
          <w:sz w:val="24"/>
          <w:szCs w:val="24"/>
        </w:rPr>
        <w:t xml:space="preserve">. </w:t>
      </w:r>
      <w:r w:rsidR="48ECC120" w:rsidRPr="43734E27">
        <w:rPr>
          <w:rFonts w:asciiTheme="minorHAnsi" w:hAnsiTheme="minorHAnsi" w:cstheme="minorBidi"/>
          <w:sz w:val="24"/>
          <w:szCs w:val="24"/>
        </w:rPr>
        <w:t xml:space="preserve"> </w:t>
      </w:r>
      <w:r w:rsidR="00CA6FE6" w:rsidRPr="43734E27">
        <w:rPr>
          <w:rFonts w:asciiTheme="minorHAnsi" w:hAnsiTheme="minorHAnsi" w:cstheme="minorBidi"/>
          <w:sz w:val="24"/>
          <w:szCs w:val="24"/>
        </w:rPr>
        <w:t xml:space="preserve">Our submission </w:t>
      </w:r>
      <w:r w:rsidR="00DF4CA8" w:rsidRPr="43734E27">
        <w:rPr>
          <w:rFonts w:asciiTheme="minorHAnsi" w:hAnsiTheme="minorHAnsi" w:cstheme="minorBidi"/>
          <w:sz w:val="24"/>
          <w:szCs w:val="24"/>
        </w:rPr>
        <w:t xml:space="preserve">puts the contrary position – that the future health of the GBSW </w:t>
      </w:r>
      <w:r w:rsidR="00B6082A" w:rsidRPr="43734E27">
        <w:rPr>
          <w:rFonts w:asciiTheme="minorHAnsi" w:hAnsiTheme="minorHAnsi" w:cstheme="minorBidi"/>
          <w:sz w:val="24"/>
          <w:szCs w:val="24"/>
        </w:rPr>
        <w:t xml:space="preserve">relies on environmental protection outside the lines drawn on the </w:t>
      </w:r>
      <w:r w:rsidR="008B5E38" w:rsidRPr="43734E27">
        <w:rPr>
          <w:rFonts w:asciiTheme="minorHAnsi" w:hAnsiTheme="minorHAnsi" w:cstheme="minorBidi"/>
          <w:sz w:val="24"/>
          <w:szCs w:val="24"/>
        </w:rPr>
        <w:t xml:space="preserve">map for </w:t>
      </w:r>
      <w:r w:rsidR="00B6082A" w:rsidRPr="43734E27">
        <w:rPr>
          <w:rFonts w:asciiTheme="minorHAnsi" w:hAnsiTheme="minorHAnsi" w:cstheme="minorBidi"/>
          <w:sz w:val="24"/>
          <w:szCs w:val="24"/>
        </w:rPr>
        <w:t>Bush Forever 387.</w:t>
      </w:r>
    </w:p>
    <w:p w14:paraId="3A0BF41A" w14:textId="294E7AF0" w:rsidR="00877382" w:rsidRPr="0033331A" w:rsidRDefault="00877382" w:rsidP="0049223A">
      <w:pPr>
        <w:spacing w:after="120"/>
        <w:ind w:left="720"/>
        <w:rPr>
          <w:rFonts w:asciiTheme="minorHAnsi" w:hAnsiTheme="minorHAnsi" w:cstheme="minorBidi"/>
        </w:rPr>
      </w:pPr>
      <w:r w:rsidRPr="6DA08D4D">
        <w:rPr>
          <w:rFonts w:asciiTheme="minorHAnsi" w:hAnsiTheme="minorHAnsi" w:cstheme="minorBidi"/>
          <w:i/>
        </w:rPr>
        <w:t>The Greater Brixton Street Wetlands are located between Precincts 2 and 3B.  The proposed scheme amendments do not propose any changes to the existing reservations or Bush Forever sites which apply to these wetlands</w:t>
      </w:r>
      <w:r w:rsidRPr="6DA08D4D">
        <w:rPr>
          <w:rFonts w:asciiTheme="minorHAnsi" w:hAnsiTheme="minorHAnsi" w:cstheme="minorBidi"/>
        </w:rPr>
        <w:t>.</w:t>
      </w:r>
      <w:r w:rsidR="00C85A02" w:rsidRPr="6DA08D4D">
        <w:rPr>
          <w:rFonts w:asciiTheme="minorHAnsi" w:hAnsiTheme="minorHAnsi" w:cstheme="minorBidi"/>
        </w:rPr>
        <w:t xml:space="preserve"> </w:t>
      </w:r>
      <w:hyperlink r:id="rId13" w:history="1">
        <w:r w:rsidR="0052536A" w:rsidRPr="00BF5611">
          <w:rPr>
            <w:rStyle w:val="Hyperlink"/>
            <w:rFonts w:asciiTheme="minorHAnsi" w:hAnsiTheme="minorHAnsi" w:cstheme="minorBidi"/>
            <w:color w:val="0000FF"/>
          </w:rPr>
          <w:t>https://yoursay.gosnells.wa.gov.au/mksea</w:t>
        </w:r>
      </w:hyperlink>
      <w:r w:rsidR="0052536A" w:rsidRPr="6DA08D4D">
        <w:rPr>
          <w:rFonts w:asciiTheme="minorHAnsi" w:hAnsiTheme="minorHAnsi" w:cstheme="minorBidi"/>
        </w:rPr>
        <w:t xml:space="preserve"> </w:t>
      </w:r>
    </w:p>
    <w:p w14:paraId="0C36B398" w14:textId="0D2AFD24" w:rsidR="009755E3" w:rsidRPr="009755E3" w:rsidRDefault="009755E3" w:rsidP="0049223A">
      <w:pPr>
        <w:spacing w:after="120"/>
        <w:rPr>
          <w:rStyle w:val="normaltextrun"/>
          <w:rFonts w:asciiTheme="minorHAnsi" w:hAnsiTheme="minorHAnsi" w:cstheme="minorBidi"/>
          <w:sz w:val="24"/>
          <w:szCs w:val="24"/>
        </w:rPr>
      </w:pPr>
      <w:r w:rsidRPr="43734E27">
        <w:rPr>
          <w:rStyle w:val="normaltextrun"/>
          <w:rFonts w:asciiTheme="minorHAnsi" w:hAnsiTheme="minorHAnsi" w:cstheme="minorBidi"/>
          <w:sz w:val="24"/>
          <w:szCs w:val="24"/>
        </w:rPr>
        <w:lastRenderedPageBreak/>
        <w:t xml:space="preserve">UBC believes the MKSEA will have a significant </w:t>
      </w:r>
      <w:r w:rsidR="491465C9" w:rsidRPr="43734E27">
        <w:rPr>
          <w:rStyle w:val="normaltextrun"/>
          <w:rFonts w:asciiTheme="minorHAnsi" w:hAnsiTheme="minorHAnsi" w:cstheme="minorBidi"/>
          <w:sz w:val="24"/>
          <w:szCs w:val="24"/>
        </w:rPr>
        <w:t xml:space="preserve">detrimental </w:t>
      </w:r>
      <w:r w:rsidRPr="43734E27">
        <w:rPr>
          <w:rStyle w:val="normaltextrun"/>
          <w:rFonts w:asciiTheme="minorHAnsi" w:hAnsiTheme="minorHAnsi" w:cstheme="minorBidi"/>
          <w:sz w:val="24"/>
          <w:szCs w:val="24"/>
        </w:rPr>
        <w:t>impact on the Greater Brixton Street Wetlands (GBSW) Bush Forever Area 387 – a ‘Jewel in the Crown of a Global Biodiversity Hotspot’.</w:t>
      </w:r>
    </w:p>
    <w:p w14:paraId="0F8294F5" w14:textId="18252203" w:rsidR="00877382" w:rsidRPr="00877382" w:rsidRDefault="00B855E5" w:rsidP="0049223A">
      <w:pPr>
        <w:spacing w:after="120"/>
        <w:rPr>
          <w:rFonts w:asciiTheme="minorHAnsi" w:hAnsiTheme="minorHAnsi" w:cstheme="minorBidi"/>
          <w:color w:val="0000FF"/>
          <w:sz w:val="24"/>
          <w:szCs w:val="24"/>
        </w:rPr>
      </w:pPr>
      <w:r w:rsidRPr="43734E27">
        <w:rPr>
          <w:rFonts w:asciiTheme="minorHAnsi" w:hAnsiTheme="minorHAnsi" w:cstheme="minorBidi"/>
          <w:sz w:val="24"/>
          <w:szCs w:val="24"/>
        </w:rPr>
        <w:t xml:space="preserve">We </w:t>
      </w:r>
      <w:r w:rsidR="007162A2" w:rsidRPr="43734E27">
        <w:rPr>
          <w:rFonts w:asciiTheme="minorHAnsi" w:hAnsiTheme="minorHAnsi" w:cstheme="minorBidi"/>
          <w:sz w:val="24"/>
          <w:szCs w:val="24"/>
        </w:rPr>
        <w:t xml:space="preserve">point to the work by </w:t>
      </w:r>
      <w:r w:rsidR="7FA8B349" w:rsidRPr="43734E27">
        <w:rPr>
          <w:rFonts w:asciiTheme="minorHAnsi" w:hAnsiTheme="minorHAnsi" w:cstheme="minorBidi"/>
          <w:sz w:val="24"/>
          <w:szCs w:val="24"/>
        </w:rPr>
        <w:t>‘</w:t>
      </w:r>
      <w:r w:rsidR="00877382" w:rsidRPr="43734E27">
        <w:rPr>
          <w:rFonts w:asciiTheme="minorHAnsi" w:hAnsiTheme="minorHAnsi" w:cstheme="minorBidi"/>
          <w:sz w:val="24"/>
          <w:szCs w:val="24"/>
        </w:rPr>
        <w:t xml:space="preserve">The </w:t>
      </w:r>
      <w:proofErr w:type="spellStart"/>
      <w:r w:rsidR="00877382" w:rsidRPr="43734E27">
        <w:rPr>
          <w:rFonts w:asciiTheme="minorHAnsi" w:hAnsiTheme="minorHAnsi" w:cstheme="minorBidi"/>
          <w:sz w:val="24"/>
          <w:szCs w:val="24"/>
        </w:rPr>
        <w:t>Beeliar</w:t>
      </w:r>
      <w:proofErr w:type="spellEnd"/>
      <w:r w:rsidR="00877382" w:rsidRPr="43734E27">
        <w:rPr>
          <w:rFonts w:asciiTheme="minorHAnsi" w:hAnsiTheme="minorHAnsi" w:cstheme="minorBidi"/>
          <w:sz w:val="24"/>
          <w:szCs w:val="24"/>
        </w:rPr>
        <w:t xml:space="preserve"> Group</w:t>
      </w:r>
      <w:r w:rsidR="00DD2598" w:rsidRPr="43734E27">
        <w:rPr>
          <w:rFonts w:asciiTheme="minorHAnsi" w:hAnsiTheme="minorHAnsi" w:cstheme="minorBidi"/>
          <w:sz w:val="24"/>
          <w:szCs w:val="24"/>
        </w:rPr>
        <w:t xml:space="preserve"> (TBG)</w:t>
      </w:r>
      <w:r w:rsidR="00877382" w:rsidRPr="43734E27">
        <w:rPr>
          <w:rFonts w:asciiTheme="minorHAnsi" w:hAnsiTheme="minorHAnsi" w:cstheme="minorBidi"/>
          <w:sz w:val="24"/>
          <w:szCs w:val="24"/>
        </w:rPr>
        <w:t xml:space="preserve"> – Professors for Environmental responsibility</w:t>
      </w:r>
      <w:r w:rsidR="67B41D6F" w:rsidRPr="43734E27">
        <w:rPr>
          <w:rFonts w:asciiTheme="minorHAnsi" w:hAnsiTheme="minorHAnsi" w:cstheme="minorBidi"/>
          <w:sz w:val="24"/>
          <w:szCs w:val="24"/>
        </w:rPr>
        <w:t>’</w:t>
      </w:r>
      <w:r w:rsidR="000D64FF" w:rsidRPr="43734E27">
        <w:rPr>
          <w:rFonts w:asciiTheme="minorHAnsi" w:hAnsiTheme="minorHAnsi" w:cstheme="minorBidi"/>
          <w:sz w:val="24"/>
          <w:szCs w:val="24"/>
        </w:rPr>
        <w:t xml:space="preserve"> </w:t>
      </w:r>
      <w:r w:rsidR="00187AD2" w:rsidRPr="43734E27">
        <w:rPr>
          <w:rFonts w:asciiTheme="minorHAnsi" w:hAnsiTheme="minorHAnsi" w:cstheme="minorBidi"/>
          <w:sz w:val="24"/>
          <w:szCs w:val="24"/>
        </w:rPr>
        <w:t xml:space="preserve">that </w:t>
      </w:r>
      <w:r w:rsidR="00954DB2" w:rsidRPr="43734E27">
        <w:rPr>
          <w:rFonts w:asciiTheme="minorHAnsi" w:hAnsiTheme="minorHAnsi" w:cstheme="minorBidi"/>
          <w:sz w:val="24"/>
          <w:szCs w:val="24"/>
        </w:rPr>
        <w:t>presents</w:t>
      </w:r>
      <w:r w:rsidR="00187AD2" w:rsidRPr="43734E27">
        <w:rPr>
          <w:rFonts w:asciiTheme="minorHAnsi" w:hAnsiTheme="minorHAnsi" w:cstheme="minorBidi"/>
          <w:sz w:val="24"/>
          <w:szCs w:val="24"/>
        </w:rPr>
        <w:t xml:space="preserve"> the complexity of the hydrology of th</w:t>
      </w:r>
      <w:r w:rsidR="00812A9A" w:rsidRPr="43734E27">
        <w:rPr>
          <w:rFonts w:asciiTheme="minorHAnsi" w:hAnsiTheme="minorHAnsi" w:cstheme="minorBidi"/>
          <w:sz w:val="24"/>
          <w:szCs w:val="24"/>
        </w:rPr>
        <w:t xml:space="preserve">is whole area </w:t>
      </w:r>
      <w:r w:rsidR="00E6651B" w:rsidRPr="43734E27">
        <w:rPr>
          <w:rFonts w:asciiTheme="minorHAnsi" w:hAnsiTheme="minorHAnsi" w:cstheme="minorBidi"/>
          <w:sz w:val="24"/>
          <w:szCs w:val="24"/>
        </w:rPr>
        <w:t xml:space="preserve">and proposes </w:t>
      </w:r>
      <w:r w:rsidR="00954DB2" w:rsidRPr="43734E27">
        <w:rPr>
          <w:rFonts w:asciiTheme="minorHAnsi" w:hAnsiTheme="minorHAnsi" w:cstheme="minorBidi"/>
          <w:sz w:val="24"/>
          <w:szCs w:val="24"/>
        </w:rPr>
        <w:t xml:space="preserve">that </w:t>
      </w:r>
      <w:r w:rsidR="00D21CB8" w:rsidRPr="43734E27">
        <w:rPr>
          <w:rFonts w:asciiTheme="minorHAnsi" w:hAnsiTheme="minorHAnsi" w:cstheme="minorBidi"/>
          <w:sz w:val="24"/>
          <w:szCs w:val="24"/>
        </w:rPr>
        <w:t>buffers of 100 m</w:t>
      </w:r>
      <w:r w:rsidR="00954DB2" w:rsidRPr="43734E27">
        <w:rPr>
          <w:rFonts w:asciiTheme="minorHAnsi" w:hAnsiTheme="minorHAnsi" w:cstheme="minorBidi"/>
          <w:sz w:val="24"/>
          <w:szCs w:val="24"/>
        </w:rPr>
        <w:t>etres will be required to</w:t>
      </w:r>
      <w:r w:rsidR="00D15491" w:rsidRPr="43734E27">
        <w:rPr>
          <w:rFonts w:asciiTheme="minorHAnsi" w:hAnsiTheme="minorHAnsi" w:cstheme="minorBidi"/>
          <w:sz w:val="24"/>
          <w:szCs w:val="24"/>
        </w:rPr>
        <w:t xml:space="preserve"> safeguard this precious place</w:t>
      </w:r>
      <w:r w:rsidR="00B53359" w:rsidRPr="43734E27">
        <w:rPr>
          <w:rFonts w:asciiTheme="minorHAnsi" w:hAnsiTheme="minorHAnsi" w:cstheme="minorBidi"/>
          <w:sz w:val="24"/>
          <w:szCs w:val="24"/>
        </w:rPr>
        <w:t>.  The</w:t>
      </w:r>
      <w:r w:rsidR="004F251A" w:rsidRPr="43734E27">
        <w:rPr>
          <w:rFonts w:asciiTheme="minorHAnsi" w:hAnsiTheme="minorHAnsi" w:cstheme="minorBidi"/>
          <w:sz w:val="24"/>
          <w:szCs w:val="24"/>
        </w:rPr>
        <w:t xml:space="preserve"> TBG</w:t>
      </w:r>
      <w:r w:rsidR="00B53359" w:rsidRPr="43734E27">
        <w:rPr>
          <w:rFonts w:asciiTheme="minorHAnsi" w:hAnsiTheme="minorHAnsi" w:cstheme="minorBidi"/>
          <w:sz w:val="24"/>
          <w:szCs w:val="24"/>
        </w:rPr>
        <w:t xml:space="preserve"> slideshow </w:t>
      </w:r>
      <w:r w:rsidR="008F4B5F" w:rsidRPr="43734E27">
        <w:rPr>
          <w:rFonts w:asciiTheme="minorHAnsi" w:hAnsiTheme="minorHAnsi" w:cstheme="minorBidi"/>
          <w:sz w:val="24"/>
          <w:szCs w:val="24"/>
        </w:rPr>
        <w:t xml:space="preserve">is available at </w:t>
      </w:r>
      <w:r w:rsidR="0049223A">
        <w:rPr>
          <w:rFonts w:asciiTheme="minorHAnsi" w:hAnsiTheme="minorHAnsi" w:cstheme="minorBidi"/>
          <w:sz w:val="24"/>
          <w:szCs w:val="24"/>
        </w:rPr>
        <w:br/>
      </w:r>
      <w:hyperlink r:id="rId14" w:history="1">
        <w:r w:rsidR="00877382" w:rsidRPr="6DA08D4D">
          <w:rPr>
            <w:rStyle w:val="Hyperlink"/>
            <w:rFonts w:asciiTheme="minorHAnsi" w:hAnsiTheme="minorHAnsi" w:cstheme="minorBidi"/>
            <w:color w:val="0000FF"/>
            <w:sz w:val="24"/>
            <w:szCs w:val="24"/>
          </w:rPr>
          <w:t>https://thebeeliargroup.files.wordpress.com/2023/08/the-beeliar-groups-vision-for-a-future-yule-brook-regional-park-1.pdf</w:t>
        </w:r>
      </w:hyperlink>
    </w:p>
    <w:p w14:paraId="4C7B196F" w14:textId="6D582524" w:rsidR="00E50918" w:rsidRDefault="0044206F" w:rsidP="0049223A">
      <w:pPr>
        <w:spacing w:after="120"/>
        <w:rPr>
          <w:rFonts w:asciiTheme="minorHAnsi" w:hAnsiTheme="minorHAnsi" w:cstheme="minorBidi"/>
          <w:sz w:val="24"/>
          <w:szCs w:val="24"/>
        </w:rPr>
      </w:pPr>
      <w:r>
        <w:rPr>
          <w:rFonts w:asciiTheme="minorHAnsi" w:hAnsiTheme="minorHAnsi" w:cstheme="minorBidi"/>
          <w:sz w:val="24"/>
          <w:szCs w:val="24"/>
        </w:rPr>
        <w:t>Slide</w:t>
      </w:r>
      <w:r w:rsidRPr="43734E27">
        <w:rPr>
          <w:rFonts w:asciiTheme="minorHAnsi" w:hAnsiTheme="minorHAnsi" w:cstheme="minorBidi"/>
          <w:sz w:val="24"/>
          <w:szCs w:val="24"/>
        </w:rPr>
        <w:t xml:space="preserve"> </w:t>
      </w:r>
      <w:r w:rsidR="00EF2348" w:rsidRPr="43734E27">
        <w:rPr>
          <w:rFonts w:asciiTheme="minorHAnsi" w:hAnsiTheme="minorHAnsi" w:cstheme="minorBidi"/>
          <w:sz w:val="24"/>
          <w:szCs w:val="24"/>
        </w:rPr>
        <w:t xml:space="preserve">5 </w:t>
      </w:r>
      <w:r w:rsidR="000C725D" w:rsidRPr="43734E27">
        <w:rPr>
          <w:rFonts w:asciiTheme="minorHAnsi" w:hAnsiTheme="minorHAnsi" w:cstheme="minorBidi"/>
          <w:sz w:val="24"/>
          <w:szCs w:val="24"/>
        </w:rPr>
        <w:t>illustrates the location and importance of the ‘</w:t>
      </w:r>
      <w:proofErr w:type="spellStart"/>
      <w:r w:rsidR="000C725D" w:rsidRPr="43734E27">
        <w:rPr>
          <w:rFonts w:asciiTheme="minorHAnsi" w:hAnsiTheme="minorHAnsi" w:cstheme="minorBidi"/>
          <w:sz w:val="24"/>
          <w:szCs w:val="24"/>
        </w:rPr>
        <w:t>hydroplain</w:t>
      </w:r>
      <w:proofErr w:type="spellEnd"/>
      <w:r w:rsidR="000C725D" w:rsidRPr="43734E27">
        <w:rPr>
          <w:rFonts w:asciiTheme="minorHAnsi" w:hAnsiTheme="minorHAnsi" w:cstheme="minorBidi"/>
          <w:sz w:val="24"/>
          <w:szCs w:val="24"/>
        </w:rPr>
        <w:t>’</w:t>
      </w:r>
      <w:r w:rsidR="00DD524C" w:rsidRPr="43734E27">
        <w:rPr>
          <w:rFonts w:asciiTheme="minorHAnsi" w:hAnsiTheme="minorHAnsi" w:cstheme="minorBidi"/>
          <w:sz w:val="24"/>
          <w:szCs w:val="24"/>
        </w:rPr>
        <w:t xml:space="preserve"> </w:t>
      </w:r>
      <w:r w:rsidR="002D2CB0" w:rsidRPr="43734E27">
        <w:rPr>
          <w:rFonts w:asciiTheme="minorHAnsi" w:hAnsiTheme="minorHAnsi" w:cstheme="minorBidi"/>
          <w:sz w:val="24"/>
          <w:szCs w:val="24"/>
        </w:rPr>
        <w:t xml:space="preserve">area of pervious landscape across the Greater Brixton </w:t>
      </w:r>
      <w:r w:rsidR="00DD524C" w:rsidRPr="43734E27">
        <w:rPr>
          <w:rFonts w:asciiTheme="minorHAnsi" w:hAnsiTheme="minorHAnsi" w:cstheme="minorBidi"/>
          <w:sz w:val="24"/>
          <w:szCs w:val="24"/>
        </w:rPr>
        <w:t xml:space="preserve">groundwater </w:t>
      </w:r>
      <w:proofErr w:type="spellStart"/>
      <w:r w:rsidR="00DD524C" w:rsidRPr="43734E27">
        <w:rPr>
          <w:rFonts w:asciiTheme="minorHAnsi" w:hAnsiTheme="minorHAnsi" w:cstheme="minorBidi"/>
          <w:sz w:val="24"/>
          <w:szCs w:val="24"/>
        </w:rPr>
        <w:t>flownet</w:t>
      </w:r>
      <w:proofErr w:type="spellEnd"/>
      <w:r w:rsidR="000C725D" w:rsidRPr="43734E27">
        <w:rPr>
          <w:rFonts w:asciiTheme="minorHAnsi" w:hAnsiTheme="minorHAnsi" w:cstheme="minorBidi"/>
          <w:sz w:val="24"/>
          <w:szCs w:val="24"/>
        </w:rPr>
        <w:t xml:space="preserve">. </w:t>
      </w:r>
      <w:r w:rsidR="39910364" w:rsidRPr="43734E27">
        <w:rPr>
          <w:rFonts w:asciiTheme="minorHAnsi" w:hAnsiTheme="minorHAnsi" w:cstheme="minorBidi"/>
          <w:sz w:val="24"/>
          <w:szCs w:val="24"/>
        </w:rPr>
        <w:t xml:space="preserve"> </w:t>
      </w:r>
      <w:r w:rsidR="00E525CB" w:rsidRPr="43734E27">
        <w:rPr>
          <w:rFonts w:asciiTheme="minorHAnsi" w:hAnsiTheme="minorHAnsi" w:cstheme="minorBidi"/>
          <w:sz w:val="24"/>
          <w:szCs w:val="24"/>
        </w:rPr>
        <w:t>T</w:t>
      </w:r>
      <w:r w:rsidR="003059A4" w:rsidRPr="43734E27">
        <w:rPr>
          <w:rFonts w:asciiTheme="minorHAnsi" w:hAnsiTheme="minorHAnsi" w:cstheme="minorBidi"/>
          <w:sz w:val="24"/>
          <w:szCs w:val="24"/>
        </w:rPr>
        <w:t>BG</w:t>
      </w:r>
      <w:r w:rsidR="00E525CB" w:rsidRPr="43734E27">
        <w:rPr>
          <w:rFonts w:asciiTheme="minorHAnsi" w:hAnsiTheme="minorHAnsi" w:cstheme="minorBidi"/>
          <w:sz w:val="24"/>
          <w:szCs w:val="24"/>
        </w:rPr>
        <w:t xml:space="preserve"> have determined that rezoning in its current form cannot go ahead without the strong likelihood of extreme</w:t>
      </w:r>
      <w:r w:rsidR="33BC7D2F" w:rsidRPr="43734E27">
        <w:rPr>
          <w:rFonts w:asciiTheme="minorHAnsi" w:hAnsiTheme="minorHAnsi" w:cstheme="minorBidi"/>
          <w:sz w:val="24"/>
          <w:szCs w:val="24"/>
        </w:rPr>
        <w:t xml:space="preserve"> detrimental</w:t>
      </w:r>
      <w:r w:rsidR="00E525CB" w:rsidRPr="43734E27">
        <w:rPr>
          <w:rFonts w:asciiTheme="minorHAnsi" w:hAnsiTheme="minorHAnsi" w:cstheme="minorBidi"/>
          <w:sz w:val="24"/>
          <w:szCs w:val="24"/>
        </w:rPr>
        <w:t xml:space="preserve"> environmental impacts upon biodiversity, hydrology</w:t>
      </w:r>
      <w:r w:rsidR="00221929" w:rsidRPr="43734E27">
        <w:rPr>
          <w:rFonts w:asciiTheme="minorHAnsi" w:hAnsiTheme="minorHAnsi" w:cstheme="minorBidi"/>
          <w:sz w:val="24"/>
          <w:szCs w:val="24"/>
        </w:rPr>
        <w:t>,</w:t>
      </w:r>
      <w:r w:rsidR="00E525CB" w:rsidRPr="43734E27">
        <w:rPr>
          <w:rFonts w:asciiTheme="minorHAnsi" w:hAnsiTheme="minorHAnsi" w:cstheme="minorBidi"/>
          <w:sz w:val="24"/>
          <w:szCs w:val="24"/>
        </w:rPr>
        <w:t xml:space="preserve"> and landscape connectivity. </w:t>
      </w:r>
    </w:p>
    <w:p w14:paraId="2E1C9286" w14:textId="18F28A77" w:rsidR="00221929" w:rsidRDefault="003760CB" w:rsidP="0049223A">
      <w:pPr>
        <w:spacing w:after="120"/>
        <w:rPr>
          <w:rFonts w:asciiTheme="minorHAnsi" w:hAnsiTheme="minorHAnsi" w:cstheme="minorBidi"/>
          <w:sz w:val="24"/>
          <w:szCs w:val="24"/>
        </w:rPr>
      </w:pPr>
      <w:r w:rsidRPr="6DA08D4D">
        <w:rPr>
          <w:rFonts w:asciiTheme="minorHAnsi" w:hAnsiTheme="minorHAnsi" w:cstheme="minorBidi"/>
          <w:sz w:val="24"/>
          <w:szCs w:val="24"/>
        </w:rPr>
        <w:t xml:space="preserve">The complex and sensitive hydrology and the varied soils of the GBSW have contributed to its mega diversity of plant communities and flora species. </w:t>
      </w:r>
      <w:r w:rsidR="26A4A1A4" w:rsidRPr="6DA08D4D">
        <w:rPr>
          <w:rFonts w:asciiTheme="minorHAnsi" w:hAnsiTheme="minorHAnsi" w:cstheme="minorBidi"/>
          <w:sz w:val="24"/>
          <w:szCs w:val="24"/>
        </w:rPr>
        <w:t xml:space="preserve"> </w:t>
      </w:r>
      <w:r w:rsidR="00221929" w:rsidRPr="6DA08D4D">
        <w:rPr>
          <w:rFonts w:asciiTheme="minorHAnsi" w:hAnsiTheme="minorHAnsi" w:cstheme="minorBidi"/>
          <w:sz w:val="24"/>
          <w:szCs w:val="24"/>
        </w:rPr>
        <w:t xml:space="preserve">Current proposals will put hundreds of species of native plants and animals at risk. </w:t>
      </w:r>
      <w:r w:rsidR="12400EE3" w:rsidRPr="6DA08D4D">
        <w:rPr>
          <w:rFonts w:asciiTheme="minorHAnsi" w:hAnsiTheme="minorHAnsi" w:cstheme="minorBidi"/>
          <w:sz w:val="24"/>
          <w:szCs w:val="24"/>
        </w:rPr>
        <w:t xml:space="preserve"> </w:t>
      </w:r>
      <w:r w:rsidR="00221929" w:rsidRPr="6DA08D4D">
        <w:rPr>
          <w:rFonts w:asciiTheme="minorHAnsi" w:hAnsiTheme="minorHAnsi" w:cstheme="minorBidi"/>
          <w:sz w:val="24"/>
          <w:szCs w:val="24"/>
        </w:rPr>
        <w:t xml:space="preserve">Some plants that grow nowhere else in the world and are now listed as Critically Endangered could even be rendered extinct. </w:t>
      </w:r>
    </w:p>
    <w:p w14:paraId="7002032A" w14:textId="50EA3588" w:rsidR="00C32B1B" w:rsidRDefault="00877382" w:rsidP="0049223A">
      <w:pPr>
        <w:spacing w:after="120"/>
        <w:rPr>
          <w:rFonts w:asciiTheme="minorHAnsi" w:hAnsiTheme="minorHAnsi" w:cstheme="minorBidi"/>
          <w:sz w:val="24"/>
          <w:szCs w:val="24"/>
        </w:rPr>
      </w:pPr>
      <w:r w:rsidRPr="0044206F">
        <w:rPr>
          <w:rFonts w:asciiTheme="minorHAnsi" w:hAnsiTheme="minorHAnsi" w:cstheme="minorBidi"/>
          <w:sz w:val="24"/>
          <w:szCs w:val="24"/>
        </w:rPr>
        <w:t xml:space="preserve">Broad and connected buffers are </w:t>
      </w:r>
      <w:r w:rsidR="00DD2598" w:rsidRPr="0044206F">
        <w:rPr>
          <w:rFonts w:asciiTheme="minorHAnsi" w:hAnsiTheme="minorHAnsi" w:cstheme="minorBidi"/>
          <w:sz w:val="24"/>
          <w:szCs w:val="24"/>
        </w:rPr>
        <w:t>essential</w:t>
      </w:r>
      <w:r w:rsidRPr="0044206F">
        <w:rPr>
          <w:rFonts w:asciiTheme="minorHAnsi" w:hAnsiTheme="minorHAnsi" w:cstheme="minorBidi"/>
          <w:sz w:val="24"/>
          <w:szCs w:val="24"/>
        </w:rPr>
        <w:t xml:space="preserve"> around the GBSW and associated Yule Brook.  This is illustrated at </w:t>
      </w:r>
      <w:r w:rsidR="0049223A">
        <w:rPr>
          <w:rFonts w:asciiTheme="minorHAnsi" w:hAnsiTheme="minorHAnsi" w:cstheme="minorBidi"/>
          <w:sz w:val="24"/>
          <w:szCs w:val="24"/>
        </w:rPr>
        <w:t>Slides</w:t>
      </w:r>
      <w:r w:rsidRPr="0044206F">
        <w:rPr>
          <w:rFonts w:asciiTheme="minorHAnsi" w:hAnsiTheme="minorHAnsi" w:cstheme="minorBidi"/>
          <w:sz w:val="24"/>
          <w:szCs w:val="24"/>
        </w:rPr>
        <w:t xml:space="preserve"> 6 and 7</w:t>
      </w:r>
      <w:r w:rsidR="00F81FC7" w:rsidRPr="0044206F">
        <w:rPr>
          <w:rFonts w:asciiTheme="minorHAnsi" w:hAnsiTheme="minorHAnsi" w:cstheme="minorBidi"/>
          <w:sz w:val="24"/>
          <w:szCs w:val="24"/>
        </w:rPr>
        <w:t xml:space="preserve"> of the TBG slideshow</w:t>
      </w:r>
      <w:r w:rsidRPr="0044206F">
        <w:rPr>
          <w:rFonts w:asciiTheme="minorHAnsi" w:hAnsiTheme="minorHAnsi" w:cstheme="minorBidi"/>
          <w:sz w:val="24"/>
          <w:szCs w:val="24"/>
        </w:rPr>
        <w:t>.</w:t>
      </w:r>
      <w:r w:rsidR="00DD2598" w:rsidRPr="0044206F">
        <w:rPr>
          <w:rFonts w:asciiTheme="minorHAnsi" w:hAnsiTheme="minorHAnsi" w:cstheme="minorBidi"/>
          <w:sz w:val="24"/>
          <w:szCs w:val="24"/>
        </w:rPr>
        <w:t xml:space="preserve"> </w:t>
      </w:r>
      <w:r w:rsidRPr="0044206F">
        <w:rPr>
          <w:rFonts w:asciiTheme="minorHAnsi" w:hAnsiTheme="minorHAnsi" w:cstheme="minorBidi"/>
          <w:sz w:val="24"/>
          <w:szCs w:val="24"/>
        </w:rPr>
        <w:t xml:space="preserve"> </w:t>
      </w:r>
      <w:r w:rsidR="00F900D9" w:rsidRPr="0044206F">
        <w:rPr>
          <w:rFonts w:asciiTheme="minorHAnsi" w:hAnsiTheme="minorHAnsi" w:cstheme="minorBidi"/>
          <w:sz w:val="24"/>
          <w:szCs w:val="24"/>
        </w:rPr>
        <w:t>Furthermore</w:t>
      </w:r>
      <w:r w:rsidR="00D0597F" w:rsidRPr="0044206F">
        <w:rPr>
          <w:rFonts w:asciiTheme="minorHAnsi" w:hAnsiTheme="minorHAnsi" w:cstheme="minorBidi"/>
          <w:sz w:val="24"/>
          <w:szCs w:val="24"/>
        </w:rPr>
        <w:t>,</w:t>
      </w:r>
      <w:r w:rsidR="00F900D9" w:rsidRPr="0044206F">
        <w:rPr>
          <w:rFonts w:asciiTheme="minorHAnsi" w:hAnsiTheme="minorHAnsi" w:cstheme="minorBidi"/>
          <w:sz w:val="24"/>
          <w:szCs w:val="24"/>
        </w:rPr>
        <w:t xml:space="preserve"> </w:t>
      </w:r>
      <w:r w:rsidRPr="0044206F">
        <w:rPr>
          <w:rFonts w:asciiTheme="minorHAnsi" w:hAnsiTheme="minorHAnsi" w:cstheme="minorBidi"/>
          <w:sz w:val="24"/>
          <w:szCs w:val="24"/>
        </w:rPr>
        <w:t>TBG recommend 100 m</w:t>
      </w:r>
      <w:r w:rsidR="003059A4" w:rsidRPr="0044206F">
        <w:rPr>
          <w:rFonts w:asciiTheme="minorHAnsi" w:hAnsiTheme="minorHAnsi" w:cstheme="minorBidi"/>
          <w:sz w:val="24"/>
          <w:szCs w:val="24"/>
        </w:rPr>
        <w:t>etre</w:t>
      </w:r>
      <w:r w:rsidRPr="0044206F">
        <w:rPr>
          <w:rFonts w:asciiTheme="minorHAnsi" w:hAnsiTheme="minorHAnsi" w:cstheme="minorBidi"/>
          <w:sz w:val="24"/>
          <w:szCs w:val="24"/>
        </w:rPr>
        <w:t xml:space="preserve"> buffers around all C</w:t>
      </w:r>
      <w:r w:rsidR="00DD2598" w:rsidRPr="0044206F">
        <w:rPr>
          <w:rFonts w:asciiTheme="minorHAnsi" w:hAnsiTheme="minorHAnsi" w:cstheme="minorBidi"/>
          <w:sz w:val="24"/>
          <w:szCs w:val="24"/>
        </w:rPr>
        <w:t>onservation Category Wetlands (C</w:t>
      </w:r>
      <w:r w:rsidRPr="0044206F">
        <w:rPr>
          <w:rFonts w:asciiTheme="minorHAnsi" w:hAnsiTheme="minorHAnsi" w:cstheme="minorBidi"/>
          <w:sz w:val="24"/>
          <w:szCs w:val="24"/>
        </w:rPr>
        <w:t>CW</w:t>
      </w:r>
      <w:r w:rsidR="00DD2598" w:rsidRPr="0044206F">
        <w:rPr>
          <w:rFonts w:asciiTheme="minorHAnsi" w:hAnsiTheme="minorHAnsi" w:cstheme="minorBidi"/>
          <w:sz w:val="24"/>
          <w:szCs w:val="24"/>
        </w:rPr>
        <w:t>s)</w:t>
      </w:r>
      <w:r w:rsidRPr="0044206F">
        <w:rPr>
          <w:rFonts w:asciiTheme="minorHAnsi" w:hAnsiTheme="minorHAnsi" w:cstheme="minorBidi"/>
          <w:sz w:val="24"/>
          <w:szCs w:val="24"/>
        </w:rPr>
        <w:t xml:space="preserve">, </w:t>
      </w:r>
      <w:r w:rsidR="00DD2598" w:rsidRPr="0044206F">
        <w:rPr>
          <w:rFonts w:asciiTheme="minorHAnsi" w:hAnsiTheme="minorHAnsi" w:cstheme="minorBidi"/>
          <w:sz w:val="24"/>
          <w:szCs w:val="24"/>
        </w:rPr>
        <w:t>Threatened Ecological Communities (</w:t>
      </w:r>
      <w:r w:rsidRPr="0044206F">
        <w:rPr>
          <w:rFonts w:asciiTheme="minorHAnsi" w:hAnsiTheme="minorHAnsi" w:cstheme="minorBidi"/>
          <w:sz w:val="24"/>
          <w:szCs w:val="24"/>
        </w:rPr>
        <w:t>TEC</w:t>
      </w:r>
      <w:r w:rsidR="00DD2598" w:rsidRPr="0044206F">
        <w:rPr>
          <w:rFonts w:asciiTheme="minorHAnsi" w:hAnsiTheme="minorHAnsi" w:cstheme="minorBidi"/>
          <w:sz w:val="24"/>
          <w:szCs w:val="24"/>
        </w:rPr>
        <w:t>s)</w:t>
      </w:r>
      <w:r w:rsidRPr="0044206F">
        <w:rPr>
          <w:rFonts w:asciiTheme="minorHAnsi" w:hAnsiTheme="minorHAnsi" w:cstheme="minorBidi"/>
          <w:sz w:val="24"/>
          <w:szCs w:val="24"/>
        </w:rPr>
        <w:t xml:space="preserve"> and </w:t>
      </w:r>
      <w:r w:rsidR="003059A4" w:rsidRPr="0044206F">
        <w:rPr>
          <w:rFonts w:asciiTheme="minorHAnsi" w:hAnsiTheme="minorHAnsi" w:cstheme="minorBidi"/>
          <w:sz w:val="24"/>
          <w:szCs w:val="24"/>
        </w:rPr>
        <w:t xml:space="preserve">the </w:t>
      </w:r>
      <w:r w:rsidRPr="0044206F">
        <w:rPr>
          <w:rFonts w:asciiTheme="minorHAnsi" w:hAnsiTheme="minorHAnsi" w:cstheme="minorBidi"/>
          <w:sz w:val="24"/>
          <w:szCs w:val="24"/>
        </w:rPr>
        <w:t xml:space="preserve">Yule Brook riparian zone </w:t>
      </w:r>
      <w:r w:rsidR="00DD2598" w:rsidRPr="0044206F">
        <w:rPr>
          <w:rFonts w:asciiTheme="minorHAnsi" w:hAnsiTheme="minorHAnsi" w:cstheme="minorBidi"/>
          <w:sz w:val="24"/>
          <w:szCs w:val="24"/>
        </w:rPr>
        <w:t>in association with</w:t>
      </w:r>
      <w:r w:rsidRPr="0044206F">
        <w:rPr>
          <w:rFonts w:asciiTheme="minorHAnsi" w:hAnsiTheme="minorHAnsi" w:cstheme="minorBidi"/>
          <w:sz w:val="24"/>
          <w:szCs w:val="24"/>
        </w:rPr>
        <w:t xml:space="preserve"> careful </w:t>
      </w:r>
      <w:r w:rsidR="00DD2598" w:rsidRPr="0044206F">
        <w:rPr>
          <w:rFonts w:asciiTheme="minorHAnsi" w:hAnsiTheme="minorHAnsi" w:cstheme="minorBidi"/>
          <w:sz w:val="24"/>
          <w:szCs w:val="24"/>
        </w:rPr>
        <w:t xml:space="preserve">Water Sensitive Urban Design (WSUD) </w:t>
      </w:r>
      <w:r w:rsidRPr="0044206F">
        <w:rPr>
          <w:rFonts w:asciiTheme="minorHAnsi" w:hAnsiTheme="minorHAnsi" w:cstheme="minorBidi"/>
          <w:sz w:val="24"/>
          <w:szCs w:val="24"/>
        </w:rPr>
        <w:t xml:space="preserve">planning </w:t>
      </w:r>
      <w:r w:rsidR="00DD2598" w:rsidRPr="0044206F">
        <w:rPr>
          <w:rFonts w:asciiTheme="minorHAnsi" w:hAnsiTheme="minorHAnsi" w:cstheme="minorBidi"/>
          <w:sz w:val="24"/>
          <w:szCs w:val="24"/>
        </w:rPr>
        <w:t xml:space="preserve">and implementation across all the MKSEA precincts. </w:t>
      </w:r>
      <w:r w:rsidR="37DC01AD" w:rsidRPr="43734E27">
        <w:rPr>
          <w:rFonts w:asciiTheme="minorHAnsi" w:hAnsiTheme="minorHAnsi" w:cstheme="minorBidi"/>
          <w:sz w:val="24"/>
          <w:szCs w:val="24"/>
        </w:rPr>
        <w:t xml:space="preserve"> </w:t>
      </w:r>
      <w:r w:rsidRPr="00194F52">
        <w:rPr>
          <w:rFonts w:asciiTheme="minorHAnsi" w:hAnsiTheme="minorHAnsi" w:cstheme="minorBidi"/>
          <w:sz w:val="24"/>
          <w:szCs w:val="24"/>
        </w:rPr>
        <w:t xml:space="preserve">This </w:t>
      </w:r>
      <w:r w:rsidR="00F900D9" w:rsidRPr="00194F52">
        <w:rPr>
          <w:rFonts w:asciiTheme="minorHAnsi" w:hAnsiTheme="minorHAnsi" w:cstheme="minorBidi"/>
          <w:sz w:val="24"/>
          <w:szCs w:val="24"/>
        </w:rPr>
        <w:t xml:space="preserve">is the </w:t>
      </w:r>
      <w:r w:rsidR="003059A4" w:rsidRPr="00194F52">
        <w:rPr>
          <w:rFonts w:asciiTheme="minorHAnsi" w:hAnsiTheme="minorHAnsi" w:cstheme="minorBidi"/>
          <w:sz w:val="24"/>
          <w:szCs w:val="24"/>
        </w:rPr>
        <w:t xml:space="preserve">best </w:t>
      </w:r>
      <w:r w:rsidR="00F900D9" w:rsidRPr="00194F52">
        <w:rPr>
          <w:rFonts w:asciiTheme="minorHAnsi" w:hAnsiTheme="minorHAnsi" w:cstheme="minorBidi"/>
          <w:sz w:val="24"/>
          <w:szCs w:val="24"/>
        </w:rPr>
        <w:t>way to protect the megadiverse GBSW</w:t>
      </w:r>
      <w:r w:rsidR="003059A4" w:rsidRPr="00194F52">
        <w:rPr>
          <w:rFonts w:asciiTheme="minorHAnsi" w:hAnsiTheme="minorHAnsi" w:cstheme="minorBidi"/>
          <w:sz w:val="24"/>
          <w:szCs w:val="24"/>
        </w:rPr>
        <w:t xml:space="preserve">, </w:t>
      </w:r>
      <w:r w:rsidR="00DD2598" w:rsidRPr="00194F52">
        <w:rPr>
          <w:rFonts w:asciiTheme="minorHAnsi" w:hAnsiTheme="minorHAnsi" w:cstheme="minorBidi"/>
          <w:sz w:val="24"/>
          <w:szCs w:val="24"/>
        </w:rPr>
        <w:t xml:space="preserve">some </w:t>
      </w:r>
      <w:r w:rsidR="00C32B1B" w:rsidRPr="00194F52">
        <w:rPr>
          <w:rFonts w:asciiTheme="minorHAnsi" w:hAnsiTheme="minorHAnsi" w:cstheme="minorBidi"/>
          <w:sz w:val="24"/>
          <w:szCs w:val="24"/>
        </w:rPr>
        <w:t xml:space="preserve">parts </w:t>
      </w:r>
      <w:r w:rsidR="00DD2598" w:rsidRPr="00194F52">
        <w:rPr>
          <w:rFonts w:asciiTheme="minorHAnsi" w:hAnsiTheme="minorHAnsi" w:cstheme="minorBidi"/>
          <w:sz w:val="24"/>
          <w:szCs w:val="24"/>
        </w:rPr>
        <w:t xml:space="preserve">of the Yule Brook </w:t>
      </w:r>
      <w:r w:rsidR="005C1140" w:rsidRPr="00194F52">
        <w:rPr>
          <w:rFonts w:asciiTheme="minorHAnsi" w:hAnsiTheme="minorHAnsi" w:cstheme="minorBidi"/>
          <w:sz w:val="24"/>
          <w:szCs w:val="24"/>
        </w:rPr>
        <w:t xml:space="preserve">and </w:t>
      </w:r>
      <w:r w:rsidRPr="00194F52">
        <w:rPr>
          <w:rFonts w:asciiTheme="minorHAnsi" w:hAnsiTheme="minorHAnsi" w:cstheme="minorBidi"/>
          <w:sz w:val="24"/>
          <w:szCs w:val="24"/>
        </w:rPr>
        <w:t>the upper reaches of the Canning River.</w:t>
      </w:r>
      <w:r w:rsidR="005C1140" w:rsidRPr="00194F52">
        <w:rPr>
          <w:rFonts w:asciiTheme="minorHAnsi" w:hAnsiTheme="minorHAnsi" w:cstheme="minorBidi"/>
          <w:sz w:val="24"/>
          <w:szCs w:val="24"/>
        </w:rPr>
        <w:t xml:space="preserve"> </w:t>
      </w:r>
      <w:r w:rsidR="00F94ADC" w:rsidRPr="00194F52">
        <w:rPr>
          <w:rFonts w:asciiTheme="minorHAnsi" w:hAnsiTheme="minorHAnsi" w:cstheme="minorBidi"/>
          <w:sz w:val="24"/>
          <w:szCs w:val="24"/>
        </w:rPr>
        <w:t xml:space="preserve"> </w:t>
      </w:r>
    </w:p>
    <w:p w14:paraId="6939A93F" w14:textId="5B14A8AF" w:rsidR="0049223A" w:rsidRDefault="0049223A" w:rsidP="0049223A">
      <w:pPr>
        <w:spacing w:after="120"/>
        <w:rPr>
          <w:rFonts w:asciiTheme="minorHAnsi" w:hAnsiTheme="minorHAnsi" w:cstheme="minorBidi"/>
          <w:sz w:val="24"/>
          <w:szCs w:val="24"/>
        </w:rPr>
      </w:pPr>
      <w:r>
        <w:rPr>
          <w:noProof/>
        </w:rPr>
        <w:drawing>
          <wp:anchor distT="0" distB="0" distL="114300" distR="114300" simplePos="0" relativeHeight="251659272" behindDoc="0" locked="0" layoutInCell="1" allowOverlap="1" wp14:anchorId="7C659AD3" wp14:editId="71F0346C">
            <wp:simplePos x="0" y="0"/>
            <wp:positionH relativeFrom="column">
              <wp:posOffset>-1270</wp:posOffset>
            </wp:positionH>
            <wp:positionV relativeFrom="paragraph">
              <wp:posOffset>635</wp:posOffset>
            </wp:positionV>
            <wp:extent cx="1838325" cy="2854960"/>
            <wp:effectExtent l="0" t="0" r="9525" b="2540"/>
            <wp:wrapSquare wrapText="bothSides"/>
            <wp:docPr id="1825476366" name="Picture 1825476366" descr="A cover of a book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76366" name="Picture 1825476366" descr="A cover of a book with flow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43734E27">
        <w:rPr>
          <w:rFonts w:asciiTheme="minorHAnsi" w:hAnsiTheme="minorHAnsi" w:cstheme="minorBidi"/>
          <w:sz w:val="24"/>
          <w:szCs w:val="24"/>
        </w:rPr>
        <w:t xml:space="preserve">We point to the </w:t>
      </w:r>
      <w:r>
        <w:rPr>
          <w:rFonts w:asciiTheme="minorHAnsi" w:hAnsiTheme="minorHAnsi" w:cstheme="minorBidi"/>
          <w:sz w:val="24"/>
          <w:szCs w:val="24"/>
        </w:rPr>
        <w:t xml:space="preserve">contemporary </w:t>
      </w:r>
      <w:r w:rsidRPr="43734E27">
        <w:rPr>
          <w:rFonts w:asciiTheme="minorHAnsi" w:hAnsiTheme="minorHAnsi" w:cstheme="minorBidi"/>
          <w:sz w:val="24"/>
          <w:szCs w:val="24"/>
        </w:rPr>
        <w:t xml:space="preserve">work by </w:t>
      </w:r>
      <w:r>
        <w:rPr>
          <w:rFonts w:asciiTheme="minorHAnsi" w:hAnsiTheme="minorHAnsi" w:cstheme="minorBidi"/>
          <w:sz w:val="24"/>
          <w:szCs w:val="24"/>
        </w:rPr>
        <w:t xml:space="preserve">scientists, specialists, </w:t>
      </w:r>
      <w:proofErr w:type="gramStart"/>
      <w:r>
        <w:rPr>
          <w:rFonts w:asciiTheme="minorHAnsi" w:hAnsiTheme="minorHAnsi" w:cstheme="minorBidi"/>
          <w:sz w:val="24"/>
          <w:szCs w:val="24"/>
        </w:rPr>
        <w:t>researchers</w:t>
      </w:r>
      <w:proofErr w:type="gramEnd"/>
      <w:r>
        <w:rPr>
          <w:rFonts w:asciiTheme="minorHAnsi" w:hAnsiTheme="minorHAnsi" w:cstheme="minorBidi"/>
          <w:sz w:val="24"/>
          <w:szCs w:val="24"/>
        </w:rPr>
        <w:t xml:space="preserve"> and community conservationists contained in </w:t>
      </w:r>
      <w:r w:rsidRPr="7E63A183">
        <w:rPr>
          <w:rFonts w:asciiTheme="minorHAnsi" w:hAnsiTheme="minorHAnsi" w:cstheme="minorBidi"/>
          <w:sz w:val="24"/>
          <w:szCs w:val="24"/>
        </w:rPr>
        <w:t xml:space="preserve">Lambers H ed (2019) </w:t>
      </w:r>
      <w:r w:rsidRPr="0049223A">
        <w:rPr>
          <w:rFonts w:asciiTheme="minorHAnsi" w:hAnsiTheme="minorHAnsi" w:cstheme="minorBidi"/>
          <w:sz w:val="24"/>
          <w:szCs w:val="24"/>
          <w:u w:val="single"/>
        </w:rPr>
        <w:t>A Jewel in the Crown of a Global Biodiversity Hotspot</w:t>
      </w:r>
      <w:r w:rsidRPr="7E63A183">
        <w:rPr>
          <w:rFonts w:asciiTheme="minorHAnsi" w:hAnsiTheme="minorHAnsi" w:cstheme="minorBidi"/>
          <w:sz w:val="24"/>
          <w:szCs w:val="24"/>
        </w:rPr>
        <w:t xml:space="preserve">. </w:t>
      </w:r>
      <w:proofErr w:type="spellStart"/>
      <w:r w:rsidRPr="7E63A183">
        <w:rPr>
          <w:rFonts w:asciiTheme="minorHAnsi" w:hAnsiTheme="minorHAnsi" w:cstheme="minorBidi"/>
          <w:sz w:val="24"/>
          <w:szCs w:val="24"/>
        </w:rPr>
        <w:t>Kwongan</w:t>
      </w:r>
      <w:proofErr w:type="spellEnd"/>
      <w:r w:rsidRPr="7E63A183">
        <w:rPr>
          <w:rFonts w:asciiTheme="minorHAnsi" w:hAnsiTheme="minorHAnsi" w:cstheme="minorBidi"/>
          <w:sz w:val="24"/>
          <w:szCs w:val="24"/>
        </w:rPr>
        <w:t xml:space="preserve"> Foundation and the Western Australian Naturalists Club Inc, Perth. </w:t>
      </w:r>
      <w:r>
        <w:rPr>
          <w:rFonts w:asciiTheme="minorHAnsi" w:hAnsiTheme="minorHAnsi" w:cstheme="minorBidi"/>
          <w:sz w:val="24"/>
          <w:szCs w:val="24"/>
        </w:rPr>
        <w:t xml:space="preserve"> </w:t>
      </w:r>
      <w:r w:rsidRPr="00CD7D0B">
        <w:rPr>
          <w:rFonts w:asciiTheme="minorHAnsi" w:hAnsiTheme="minorHAnsi" w:cstheme="minorBidi"/>
          <w:sz w:val="24"/>
          <w:szCs w:val="24"/>
        </w:rPr>
        <w:t>With chapters from scientists, specialists and community including Mike BAMFORD, Neale BOUGHER, Adam CROSS, Paddy CULLEN, Elaine DAVISON, Robert DAVIS, Tegan DOUGLAS, Katy EVANS, Sajni GUDKA, Bronwen KEIGHERY, Greg KEIGHERY, Karina KNIGHT, Megan JACEGLAV, Philip JENNINGS, Hans LAMBERS, Peter LANE, Owen RICHARDS, Cate TAUSS, Renata ZELINOVA.</w:t>
      </w:r>
    </w:p>
    <w:p w14:paraId="5AA48DDD" w14:textId="59AB9323" w:rsidR="00877382" w:rsidRPr="0044206F" w:rsidRDefault="00F94ADC" w:rsidP="0049223A">
      <w:pPr>
        <w:spacing w:after="120"/>
        <w:rPr>
          <w:rFonts w:asciiTheme="minorHAnsi" w:hAnsiTheme="minorHAnsi" w:cstheme="minorBidi"/>
          <w:sz w:val="24"/>
          <w:szCs w:val="24"/>
        </w:rPr>
      </w:pPr>
      <w:r w:rsidRPr="0044206F">
        <w:rPr>
          <w:rFonts w:asciiTheme="minorHAnsi" w:hAnsiTheme="minorHAnsi" w:cstheme="minorBidi"/>
          <w:sz w:val="24"/>
          <w:szCs w:val="24"/>
        </w:rPr>
        <w:t>GBSW has long been recognised a</w:t>
      </w:r>
      <w:r w:rsidR="63D155D4" w:rsidRPr="43734E27">
        <w:rPr>
          <w:rFonts w:asciiTheme="minorHAnsi" w:hAnsiTheme="minorHAnsi" w:cstheme="minorBidi"/>
          <w:sz w:val="24"/>
          <w:szCs w:val="24"/>
        </w:rPr>
        <w:t>s</w:t>
      </w:r>
      <w:r w:rsidRPr="0044206F">
        <w:rPr>
          <w:rFonts w:asciiTheme="minorHAnsi" w:hAnsiTheme="minorHAnsi" w:cstheme="minorBidi"/>
          <w:sz w:val="24"/>
          <w:szCs w:val="24"/>
        </w:rPr>
        <w:t xml:space="preserve"> </w:t>
      </w:r>
      <w:r w:rsidR="003265E8" w:rsidRPr="0044206F">
        <w:rPr>
          <w:rFonts w:asciiTheme="minorHAnsi" w:hAnsiTheme="minorHAnsi" w:cstheme="minorBidi"/>
          <w:sz w:val="24"/>
          <w:szCs w:val="24"/>
        </w:rPr>
        <w:t xml:space="preserve">having the greatest biodiversity </w:t>
      </w:r>
      <w:r w:rsidR="00147AA3" w:rsidRPr="0044206F">
        <w:rPr>
          <w:rFonts w:asciiTheme="minorHAnsi" w:hAnsiTheme="minorHAnsi" w:cstheme="minorBidi"/>
          <w:sz w:val="24"/>
          <w:szCs w:val="24"/>
        </w:rPr>
        <w:t>of the entire Swan Coastal Plain</w:t>
      </w:r>
      <w:r w:rsidR="0049223A">
        <w:rPr>
          <w:rFonts w:asciiTheme="minorHAnsi" w:hAnsiTheme="minorHAnsi" w:cstheme="minorBidi"/>
          <w:sz w:val="24"/>
          <w:szCs w:val="24"/>
        </w:rPr>
        <w:t>/m2</w:t>
      </w:r>
      <w:r w:rsidR="007B078E" w:rsidRPr="0044206F">
        <w:rPr>
          <w:rFonts w:asciiTheme="minorHAnsi" w:hAnsiTheme="minorHAnsi" w:cstheme="minorBidi"/>
          <w:sz w:val="24"/>
          <w:szCs w:val="24"/>
        </w:rPr>
        <w:t xml:space="preserve"> and it is our collective responsibility to protect our natural heritage</w:t>
      </w:r>
      <w:r w:rsidR="4F6CC313" w:rsidRPr="43734E27">
        <w:rPr>
          <w:rFonts w:asciiTheme="minorHAnsi" w:hAnsiTheme="minorHAnsi" w:cstheme="minorBidi"/>
          <w:sz w:val="24"/>
          <w:szCs w:val="24"/>
        </w:rPr>
        <w:t xml:space="preserve"> for its intrinsic value</w:t>
      </w:r>
      <w:r w:rsidR="007B078E" w:rsidRPr="0044206F">
        <w:rPr>
          <w:rFonts w:asciiTheme="minorHAnsi" w:hAnsiTheme="minorHAnsi" w:cstheme="minorBidi"/>
          <w:sz w:val="24"/>
          <w:szCs w:val="24"/>
        </w:rPr>
        <w:t xml:space="preserve"> and pass it down to ou</w:t>
      </w:r>
      <w:r w:rsidR="00B902A4" w:rsidRPr="0044206F">
        <w:rPr>
          <w:rFonts w:asciiTheme="minorHAnsi" w:hAnsiTheme="minorHAnsi" w:cstheme="minorBidi"/>
          <w:sz w:val="24"/>
          <w:szCs w:val="24"/>
        </w:rPr>
        <w:t xml:space="preserve">r children and grandchildren. </w:t>
      </w:r>
    </w:p>
    <w:p w14:paraId="2BFCDC21" w14:textId="2592A0AD" w:rsidR="00877382" w:rsidRPr="0049223A" w:rsidRDefault="001267B2" w:rsidP="0049223A">
      <w:pPr>
        <w:spacing w:after="120"/>
        <w:rPr>
          <w:rFonts w:asciiTheme="minorHAnsi" w:hAnsiTheme="minorHAnsi" w:cstheme="minorBidi"/>
          <w:sz w:val="24"/>
          <w:szCs w:val="24"/>
        </w:rPr>
      </w:pPr>
      <w:r w:rsidRPr="43734E27">
        <w:rPr>
          <w:rFonts w:asciiTheme="minorHAnsi" w:hAnsiTheme="minorHAnsi" w:cstheme="minorBidi"/>
          <w:sz w:val="24"/>
          <w:szCs w:val="24"/>
        </w:rPr>
        <w:t xml:space="preserve">The Friends of Brixton Street Wetlands </w:t>
      </w:r>
      <w:r w:rsidR="006546E0" w:rsidRPr="43734E27">
        <w:rPr>
          <w:rFonts w:asciiTheme="minorHAnsi" w:hAnsiTheme="minorHAnsi" w:cstheme="minorBidi"/>
          <w:sz w:val="24"/>
          <w:szCs w:val="24"/>
        </w:rPr>
        <w:t>are a</w:t>
      </w:r>
      <w:r w:rsidRPr="43734E27">
        <w:rPr>
          <w:rFonts w:asciiTheme="minorHAnsi" w:hAnsiTheme="minorHAnsi" w:cstheme="minorBidi"/>
          <w:sz w:val="24"/>
          <w:szCs w:val="24"/>
        </w:rPr>
        <w:t xml:space="preserve"> long</w:t>
      </w:r>
      <w:r w:rsidR="769C65ED" w:rsidRPr="43734E27">
        <w:rPr>
          <w:rFonts w:asciiTheme="minorHAnsi" w:hAnsiTheme="minorHAnsi" w:cstheme="minorBidi"/>
          <w:sz w:val="24"/>
          <w:szCs w:val="24"/>
        </w:rPr>
        <w:t>-</w:t>
      </w:r>
      <w:r w:rsidR="006546E0" w:rsidRPr="43734E27">
        <w:rPr>
          <w:rFonts w:asciiTheme="minorHAnsi" w:hAnsiTheme="minorHAnsi" w:cstheme="minorBidi"/>
          <w:sz w:val="24"/>
          <w:szCs w:val="24"/>
        </w:rPr>
        <w:t>term</w:t>
      </w:r>
      <w:r w:rsidRPr="43734E27">
        <w:rPr>
          <w:rFonts w:asciiTheme="minorHAnsi" w:hAnsiTheme="minorHAnsi" w:cstheme="minorBidi"/>
          <w:sz w:val="24"/>
          <w:szCs w:val="24"/>
        </w:rPr>
        <w:t xml:space="preserve"> member of UBC. </w:t>
      </w:r>
      <w:r w:rsidR="6EDC23D9" w:rsidRPr="43734E27">
        <w:rPr>
          <w:rFonts w:asciiTheme="minorHAnsi" w:hAnsiTheme="minorHAnsi" w:cstheme="minorBidi"/>
          <w:sz w:val="24"/>
          <w:szCs w:val="24"/>
        </w:rPr>
        <w:t xml:space="preserve"> </w:t>
      </w:r>
      <w:r w:rsidR="009B53DE" w:rsidRPr="43734E27">
        <w:rPr>
          <w:rFonts w:asciiTheme="minorHAnsi" w:hAnsiTheme="minorHAnsi" w:cstheme="minorBidi"/>
          <w:sz w:val="24"/>
          <w:szCs w:val="24"/>
        </w:rPr>
        <w:t xml:space="preserve">They have worked for three decades </w:t>
      </w:r>
      <w:r w:rsidR="00877382" w:rsidRPr="43734E27">
        <w:rPr>
          <w:rFonts w:asciiTheme="minorHAnsi" w:hAnsiTheme="minorHAnsi" w:cstheme="minorBidi"/>
          <w:sz w:val="24"/>
          <w:szCs w:val="24"/>
        </w:rPr>
        <w:t xml:space="preserve">to protect </w:t>
      </w:r>
      <w:r w:rsidR="009B53DE" w:rsidRPr="43734E27">
        <w:rPr>
          <w:rFonts w:asciiTheme="minorHAnsi" w:hAnsiTheme="minorHAnsi" w:cstheme="minorBidi"/>
          <w:sz w:val="24"/>
          <w:szCs w:val="24"/>
        </w:rPr>
        <w:t xml:space="preserve">their </w:t>
      </w:r>
      <w:r w:rsidR="00877382" w:rsidRPr="43734E27">
        <w:rPr>
          <w:rFonts w:asciiTheme="minorHAnsi" w:hAnsiTheme="minorHAnsi" w:cstheme="minorBidi"/>
          <w:sz w:val="24"/>
          <w:szCs w:val="24"/>
        </w:rPr>
        <w:t xml:space="preserve">part of the BF 387 </w:t>
      </w:r>
      <w:r w:rsidR="009B53DE" w:rsidRPr="43734E27">
        <w:rPr>
          <w:rFonts w:asciiTheme="minorHAnsi" w:hAnsiTheme="minorHAnsi" w:cstheme="minorBidi"/>
          <w:sz w:val="24"/>
          <w:szCs w:val="24"/>
        </w:rPr>
        <w:t xml:space="preserve">initially </w:t>
      </w:r>
      <w:r w:rsidR="00877382" w:rsidRPr="43734E27">
        <w:rPr>
          <w:rFonts w:asciiTheme="minorHAnsi" w:hAnsiTheme="minorHAnsi" w:cstheme="minorBidi"/>
          <w:sz w:val="24"/>
          <w:szCs w:val="24"/>
        </w:rPr>
        <w:t>from housing and then more recent</w:t>
      </w:r>
      <w:r w:rsidR="009B53DE" w:rsidRPr="43734E27">
        <w:rPr>
          <w:rFonts w:asciiTheme="minorHAnsi" w:hAnsiTheme="minorHAnsi" w:cstheme="minorBidi"/>
          <w:sz w:val="24"/>
          <w:szCs w:val="24"/>
        </w:rPr>
        <w:t>ly</w:t>
      </w:r>
      <w:r w:rsidR="00203205" w:rsidRPr="43734E27">
        <w:rPr>
          <w:rFonts w:asciiTheme="minorHAnsi" w:hAnsiTheme="minorHAnsi" w:cstheme="minorBidi"/>
          <w:sz w:val="24"/>
          <w:szCs w:val="24"/>
        </w:rPr>
        <w:t xml:space="preserve"> through</w:t>
      </w:r>
      <w:r w:rsidR="00877382" w:rsidRPr="43734E27">
        <w:rPr>
          <w:rFonts w:asciiTheme="minorHAnsi" w:hAnsiTheme="minorHAnsi" w:cstheme="minorBidi"/>
          <w:sz w:val="24"/>
          <w:szCs w:val="24"/>
        </w:rPr>
        <w:t xml:space="preserve"> </w:t>
      </w:r>
      <w:r w:rsidR="00C32B1B" w:rsidRPr="43734E27">
        <w:rPr>
          <w:rFonts w:asciiTheme="minorHAnsi" w:hAnsiTheme="minorHAnsi" w:cstheme="minorBidi"/>
          <w:sz w:val="24"/>
          <w:szCs w:val="24"/>
        </w:rPr>
        <w:t xml:space="preserve">their </w:t>
      </w:r>
      <w:proofErr w:type="spellStart"/>
      <w:r w:rsidR="00877382" w:rsidRPr="43734E27">
        <w:rPr>
          <w:rFonts w:asciiTheme="minorHAnsi" w:hAnsiTheme="minorHAnsi" w:cstheme="minorBidi"/>
          <w:sz w:val="24"/>
          <w:szCs w:val="24"/>
        </w:rPr>
        <w:t>bushcare</w:t>
      </w:r>
      <w:proofErr w:type="spellEnd"/>
      <w:r w:rsidR="00877382" w:rsidRPr="43734E27">
        <w:rPr>
          <w:rFonts w:asciiTheme="minorHAnsi" w:hAnsiTheme="minorHAnsi" w:cstheme="minorBidi"/>
          <w:sz w:val="24"/>
          <w:szCs w:val="24"/>
        </w:rPr>
        <w:t xml:space="preserve"> and community engagement activities</w:t>
      </w:r>
      <w:r w:rsidR="00203205" w:rsidRPr="43734E27">
        <w:rPr>
          <w:rFonts w:asciiTheme="minorHAnsi" w:hAnsiTheme="minorHAnsi" w:cstheme="minorBidi"/>
          <w:sz w:val="24"/>
          <w:szCs w:val="24"/>
        </w:rPr>
        <w:t xml:space="preserve">. </w:t>
      </w:r>
      <w:r w:rsidR="440F3CC4" w:rsidRPr="43734E27">
        <w:rPr>
          <w:rFonts w:asciiTheme="minorHAnsi" w:hAnsiTheme="minorHAnsi" w:cstheme="minorBidi"/>
          <w:sz w:val="24"/>
          <w:szCs w:val="24"/>
        </w:rPr>
        <w:t xml:space="preserve"> </w:t>
      </w:r>
      <w:r w:rsidR="00203205" w:rsidRPr="43734E27">
        <w:rPr>
          <w:rFonts w:asciiTheme="minorHAnsi" w:hAnsiTheme="minorHAnsi" w:cstheme="minorBidi"/>
          <w:sz w:val="24"/>
          <w:szCs w:val="24"/>
        </w:rPr>
        <w:t xml:space="preserve">The MKSEA proposals as written represent </w:t>
      </w:r>
      <w:r w:rsidR="00E7735D" w:rsidRPr="43734E27">
        <w:rPr>
          <w:rFonts w:asciiTheme="minorHAnsi" w:hAnsiTheme="minorHAnsi" w:cstheme="minorBidi"/>
          <w:sz w:val="24"/>
          <w:szCs w:val="24"/>
        </w:rPr>
        <w:t>a</w:t>
      </w:r>
      <w:r w:rsidR="00877382" w:rsidRPr="43734E27">
        <w:rPr>
          <w:rFonts w:asciiTheme="minorHAnsi" w:hAnsiTheme="minorHAnsi" w:cstheme="minorBidi"/>
          <w:sz w:val="24"/>
          <w:szCs w:val="24"/>
        </w:rPr>
        <w:t xml:space="preserve">n insidious </w:t>
      </w:r>
      <w:r w:rsidR="3C4FF471" w:rsidRPr="43734E27">
        <w:rPr>
          <w:rFonts w:asciiTheme="minorHAnsi" w:hAnsiTheme="minorHAnsi" w:cstheme="minorBidi"/>
          <w:sz w:val="24"/>
          <w:szCs w:val="24"/>
        </w:rPr>
        <w:t xml:space="preserve">and </w:t>
      </w:r>
      <w:r w:rsidR="00877382" w:rsidRPr="43734E27">
        <w:rPr>
          <w:rFonts w:asciiTheme="minorHAnsi" w:hAnsiTheme="minorHAnsi" w:cstheme="minorBidi"/>
          <w:sz w:val="24"/>
          <w:szCs w:val="24"/>
        </w:rPr>
        <w:t xml:space="preserve">lethal threat to their precious bushland that they will be powerless to </w:t>
      </w:r>
      <w:r w:rsidR="00877382" w:rsidRPr="001D570A">
        <w:rPr>
          <w:rFonts w:asciiTheme="minorHAnsi" w:hAnsiTheme="minorHAnsi" w:cstheme="minorBidi"/>
          <w:sz w:val="24"/>
          <w:szCs w:val="24"/>
        </w:rPr>
        <w:t xml:space="preserve">counteract. </w:t>
      </w:r>
      <w:r w:rsidR="5CF8B5FC" w:rsidRPr="001D570A">
        <w:rPr>
          <w:rFonts w:asciiTheme="minorHAnsi" w:hAnsiTheme="minorHAnsi" w:cstheme="minorBidi"/>
          <w:sz w:val="24"/>
          <w:szCs w:val="24"/>
        </w:rPr>
        <w:t xml:space="preserve"> </w:t>
      </w:r>
      <w:r w:rsidR="00E7735D" w:rsidRPr="001D570A">
        <w:rPr>
          <w:rFonts w:asciiTheme="minorHAnsi" w:hAnsiTheme="minorHAnsi" w:cstheme="minorBidi"/>
          <w:sz w:val="24"/>
          <w:szCs w:val="24"/>
        </w:rPr>
        <w:t>You can read more about the</w:t>
      </w:r>
      <w:r w:rsidR="00FF3671" w:rsidRPr="001D570A">
        <w:rPr>
          <w:rFonts w:asciiTheme="minorHAnsi" w:hAnsiTheme="minorHAnsi" w:cstheme="minorBidi"/>
          <w:sz w:val="24"/>
          <w:szCs w:val="24"/>
        </w:rPr>
        <w:t>ir work</w:t>
      </w:r>
      <w:r w:rsidR="0044206F" w:rsidRPr="001D570A">
        <w:rPr>
          <w:rFonts w:asciiTheme="minorHAnsi" w:hAnsiTheme="minorHAnsi" w:cstheme="minorBidi"/>
          <w:sz w:val="24"/>
          <w:szCs w:val="24"/>
        </w:rPr>
        <w:t xml:space="preserve"> and contributions</w:t>
      </w:r>
      <w:r w:rsidR="00FF3671" w:rsidRPr="001D570A">
        <w:rPr>
          <w:rFonts w:asciiTheme="minorHAnsi" w:hAnsiTheme="minorHAnsi" w:cstheme="minorBidi"/>
          <w:sz w:val="24"/>
          <w:szCs w:val="24"/>
        </w:rPr>
        <w:t xml:space="preserve"> in Lambers </w:t>
      </w:r>
      <w:r w:rsidR="00C358B4" w:rsidRPr="001D570A">
        <w:rPr>
          <w:rFonts w:asciiTheme="minorHAnsi" w:hAnsiTheme="minorHAnsi" w:cstheme="minorBidi"/>
          <w:sz w:val="24"/>
          <w:szCs w:val="24"/>
        </w:rPr>
        <w:t xml:space="preserve">H </w:t>
      </w:r>
      <w:r w:rsidR="00FF3671" w:rsidRPr="001D570A">
        <w:rPr>
          <w:rFonts w:asciiTheme="minorHAnsi" w:hAnsiTheme="minorHAnsi" w:cstheme="minorBidi"/>
          <w:sz w:val="24"/>
          <w:szCs w:val="24"/>
        </w:rPr>
        <w:t xml:space="preserve">ed </w:t>
      </w:r>
      <w:r w:rsidR="001D570A" w:rsidRPr="001D570A">
        <w:rPr>
          <w:rFonts w:asciiTheme="minorHAnsi" w:hAnsiTheme="minorHAnsi" w:cstheme="minorBidi"/>
          <w:sz w:val="24"/>
          <w:szCs w:val="24"/>
        </w:rPr>
        <w:t>(</w:t>
      </w:r>
      <w:r w:rsidR="00712485" w:rsidRPr="001D570A">
        <w:rPr>
          <w:rFonts w:asciiTheme="minorHAnsi" w:hAnsiTheme="minorHAnsi" w:cstheme="minorBidi"/>
          <w:sz w:val="24"/>
          <w:szCs w:val="24"/>
        </w:rPr>
        <w:t>2019</w:t>
      </w:r>
      <w:r w:rsidR="001D570A" w:rsidRPr="001D570A">
        <w:rPr>
          <w:rFonts w:asciiTheme="minorHAnsi" w:hAnsiTheme="minorHAnsi" w:cstheme="minorBidi"/>
          <w:sz w:val="24"/>
          <w:szCs w:val="24"/>
        </w:rPr>
        <w:t>)</w:t>
      </w:r>
      <w:r w:rsidR="00712485" w:rsidRPr="001D570A">
        <w:rPr>
          <w:rFonts w:asciiTheme="minorHAnsi" w:hAnsiTheme="minorHAnsi" w:cstheme="minorBidi"/>
          <w:sz w:val="24"/>
          <w:szCs w:val="24"/>
        </w:rPr>
        <w:t>, p</w:t>
      </w:r>
      <w:r w:rsidR="00877382" w:rsidRPr="001D570A">
        <w:rPr>
          <w:rFonts w:asciiTheme="minorHAnsi" w:hAnsiTheme="minorHAnsi" w:cstheme="minorBidi"/>
          <w:sz w:val="24"/>
          <w:szCs w:val="24"/>
        </w:rPr>
        <w:t xml:space="preserve">393 </w:t>
      </w:r>
      <w:r w:rsidR="00712485" w:rsidRPr="001D570A">
        <w:rPr>
          <w:rFonts w:asciiTheme="minorHAnsi" w:hAnsiTheme="minorHAnsi" w:cstheme="minorBidi"/>
          <w:sz w:val="24"/>
          <w:szCs w:val="24"/>
        </w:rPr>
        <w:t>in the chap</w:t>
      </w:r>
      <w:r w:rsidR="00EA697C" w:rsidRPr="001D570A">
        <w:rPr>
          <w:rFonts w:asciiTheme="minorHAnsi" w:hAnsiTheme="minorHAnsi" w:cstheme="minorBidi"/>
          <w:sz w:val="24"/>
          <w:szCs w:val="24"/>
        </w:rPr>
        <w:t>t</w:t>
      </w:r>
      <w:r w:rsidR="00712485" w:rsidRPr="001D570A">
        <w:rPr>
          <w:rFonts w:asciiTheme="minorHAnsi" w:hAnsiTheme="minorHAnsi" w:cstheme="minorBidi"/>
          <w:sz w:val="24"/>
          <w:szCs w:val="24"/>
        </w:rPr>
        <w:t xml:space="preserve">er titled </w:t>
      </w:r>
      <w:r w:rsidR="00EA697C" w:rsidRPr="001D570A">
        <w:rPr>
          <w:rFonts w:asciiTheme="minorHAnsi" w:hAnsiTheme="minorHAnsi" w:cstheme="minorBidi"/>
          <w:sz w:val="24"/>
          <w:szCs w:val="24"/>
        </w:rPr>
        <w:t>‘</w:t>
      </w:r>
      <w:r w:rsidR="00C32B1B" w:rsidRPr="001D570A">
        <w:rPr>
          <w:rFonts w:asciiTheme="minorHAnsi" w:hAnsiTheme="minorHAnsi" w:cstheme="minorBidi"/>
          <w:sz w:val="24"/>
          <w:szCs w:val="24"/>
          <w:u w:val="single"/>
        </w:rPr>
        <w:t>T</w:t>
      </w:r>
      <w:r w:rsidR="00877382" w:rsidRPr="001D570A">
        <w:rPr>
          <w:rFonts w:asciiTheme="minorHAnsi" w:hAnsiTheme="minorHAnsi" w:cstheme="minorBidi"/>
          <w:sz w:val="24"/>
          <w:szCs w:val="24"/>
          <w:u w:val="single"/>
        </w:rPr>
        <w:t>he role of committed citizens as caretakers and protectors of</w:t>
      </w:r>
      <w:r w:rsidR="00877382" w:rsidRPr="006223D6">
        <w:rPr>
          <w:rFonts w:asciiTheme="minorHAnsi" w:hAnsiTheme="minorHAnsi" w:cstheme="minorBidi"/>
          <w:sz w:val="24"/>
          <w:szCs w:val="24"/>
          <w:u w:val="single"/>
        </w:rPr>
        <w:t xml:space="preserve"> place</w:t>
      </w:r>
      <w:r w:rsidR="00EA697C" w:rsidRPr="00194F52">
        <w:rPr>
          <w:rFonts w:asciiTheme="minorHAnsi" w:hAnsiTheme="minorHAnsi" w:cstheme="minorBidi"/>
          <w:sz w:val="24"/>
          <w:szCs w:val="24"/>
        </w:rPr>
        <w:t>’</w:t>
      </w:r>
      <w:r w:rsidR="00877382" w:rsidRPr="00194F52">
        <w:rPr>
          <w:rFonts w:asciiTheme="minorHAnsi" w:hAnsiTheme="minorHAnsi" w:cstheme="minorBidi"/>
          <w:sz w:val="24"/>
          <w:szCs w:val="24"/>
        </w:rPr>
        <w:t>.</w:t>
      </w:r>
    </w:p>
    <w:p w14:paraId="73135E8E" w14:textId="368D651B" w:rsidR="00CA317E" w:rsidRDefault="00F96328" w:rsidP="0049223A">
      <w:pPr>
        <w:pStyle w:val="paragraph"/>
        <w:spacing w:before="0" w:beforeAutospacing="0" w:after="0" w:afterAutospacing="0"/>
        <w:textAlignment w:val="baseline"/>
        <w:rPr>
          <w:rStyle w:val="normaltextrun"/>
          <w:rFonts w:asciiTheme="minorHAnsi" w:hAnsiTheme="minorHAnsi" w:cstheme="minorBidi"/>
        </w:rPr>
      </w:pPr>
      <w:r w:rsidRPr="43734E27">
        <w:rPr>
          <w:rStyle w:val="normaltextrun"/>
          <w:rFonts w:asciiTheme="minorHAnsi" w:hAnsiTheme="minorHAnsi" w:cstheme="minorBidi"/>
        </w:rPr>
        <w:t xml:space="preserve">Ill-considered </w:t>
      </w:r>
      <w:r w:rsidR="006C6C50" w:rsidRPr="43734E27">
        <w:rPr>
          <w:rStyle w:val="normaltextrun"/>
          <w:rFonts w:asciiTheme="minorHAnsi" w:hAnsiTheme="minorHAnsi" w:cstheme="minorBidi"/>
        </w:rPr>
        <w:t>development and</w:t>
      </w:r>
      <w:r w:rsidR="0044026C" w:rsidRPr="43734E27">
        <w:rPr>
          <w:rStyle w:val="normaltextrun"/>
          <w:rFonts w:asciiTheme="minorHAnsi" w:hAnsiTheme="minorHAnsi" w:cstheme="minorBidi"/>
        </w:rPr>
        <w:t xml:space="preserve"> management </w:t>
      </w:r>
      <w:r w:rsidR="00DA7D74" w:rsidRPr="43734E27">
        <w:rPr>
          <w:rStyle w:val="normaltextrun"/>
          <w:rFonts w:ascii="Calibri" w:hAnsi="Calibri" w:cs="Calibri"/>
          <w:color w:val="000000"/>
          <w:shd w:val="clear" w:color="auto" w:fill="FFFFFF"/>
        </w:rPr>
        <w:t>of the interconnected ecosystems of the GBSW and Yule</w:t>
      </w:r>
      <w:r w:rsidR="00DA7D74" w:rsidRPr="43734E27">
        <w:rPr>
          <w:rStyle w:val="normaltextrun"/>
          <w:rFonts w:ascii="Calibri" w:hAnsi="Calibri" w:cs="Calibri"/>
          <w:color w:val="000000" w:themeColor="text1"/>
        </w:rPr>
        <w:t xml:space="preserve"> Brook will inflict heavy direct</w:t>
      </w:r>
      <w:r w:rsidR="65C30C3B" w:rsidRPr="43734E27">
        <w:rPr>
          <w:rStyle w:val="normaltextrun"/>
          <w:rFonts w:ascii="Calibri" w:hAnsi="Calibri" w:cs="Calibri"/>
          <w:color w:val="000000"/>
          <w:shd w:val="clear" w:color="auto" w:fill="FFFFFF"/>
        </w:rPr>
        <w:t>,</w:t>
      </w:r>
      <w:r w:rsidR="00DC35FC" w:rsidRPr="43734E27">
        <w:rPr>
          <w:rStyle w:val="normaltextrun"/>
          <w:rFonts w:ascii="Calibri" w:hAnsi="Calibri" w:cs="Calibri"/>
          <w:color w:val="000000"/>
          <w:shd w:val="clear" w:color="auto" w:fill="FFFFFF"/>
        </w:rPr>
        <w:t xml:space="preserve"> </w:t>
      </w:r>
      <w:r w:rsidR="00F27C6D" w:rsidRPr="43734E27">
        <w:rPr>
          <w:rStyle w:val="normaltextrun"/>
          <w:rFonts w:ascii="Calibri" w:hAnsi="Calibri" w:cs="Calibri"/>
          <w:color w:val="000000" w:themeColor="text1"/>
        </w:rPr>
        <w:t>indirect</w:t>
      </w:r>
      <w:r w:rsidR="00F27C6D" w:rsidRPr="43734E27">
        <w:rPr>
          <w:rStyle w:val="normaltextrun"/>
          <w:rFonts w:ascii="Calibri" w:hAnsi="Calibri" w:cs="Calibri"/>
          <w:color w:val="000000"/>
          <w:shd w:val="clear" w:color="auto" w:fill="FFFFFF"/>
        </w:rPr>
        <w:t xml:space="preserve"> and cumulative impacts on the </w:t>
      </w:r>
      <w:r w:rsidR="0044206F" w:rsidRPr="43734E27">
        <w:rPr>
          <w:rStyle w:val="normaltextrun"/>
          <w:rFonts w:asciiTheme="minorHAnsi" w:hAnsiTheme="minorHAnsi" w:cstheme="minorBidi"/>
        </w:rPr>
        <w:t>four key</w:t>
      </w:r>
      <w:r w:rsidR="0044206F">
        <w:rPr>
          <w:rStyle w:val="normaltextrun"/>
          <w:rFonts w:asciiTheme="minorHAnsi" w:hAnsiTheme="minorHAnsi" w:cstheme="minorBidi"/>
        </w:rPr>
        <w:t xml:space="preserve"> environmental</w:t>
      </w:r>
      <w:r w:rsidR="0044206F" w:rsidRPr="43734E27">
        <w:rPr>
          <w:rStyle w:val="normaltextrun"/>
          <w:rFonts w:asciiTheme="minorHAnsi" w:hAnsiTheme="minorHAnsi" w:cstheme="minorBidi"/>
        </w:rPr>
        <w:t xml:space="preserve"> factors</w:t>
      </w:r>
      <w:r w:rsidR="0044206F">
        <w:rPr>
          <w:rStyle w:val="normaltextrun"/>
          <w:rFonts w:asciiTheme="minorHAnsi" w:hAnsiTheme="minorHAnsi" w:cstheme="minorBidi"/>
        </w:rPr>
        <w:t xml:space="preserve"> identified by the </w:t>
      </w:r>
      <w:r w:rsidR="00F27C6D" w:rsidRPr="43734E27">
        <w:rPr>
          <w:rStyle w:val="normaltextrun"/>
          <w:rFonts w:ascii="Calibri" w:hAnsi="Calibri" w:cs="Calibri"/>
          <w:color w:val="000000"/>
          <w:shd w:val="clear" w:color="auto" w:fill="FFFFFF"/>
        </w:rPr>
        <w:t>Environmental Protection Authority (EPA)</w:t>
      </w:r>
      <w:r w:rsidR="00267ABA" w:rsidRPr="43734E27">
        <w:rPr>
          <w:rStyle w:val="normaltextrun"/>
          <w:rFonts w:ascii="Calibri" w:hAnsi="Calibri" w:cs="Calibri"/>
          <w:color w:val="000000"/>
          <w:shd w:val="clear" w:color="auto" w:fill="FFFFFF"/>
        </w:rPr>
        <w:t xml:space="preserve">  </w:t>
      </w:r>
      <w:r w:rsidR="00172A02" w:rsidRPr="00267ABA">
        <w:rPr>
          <w:rFonts w:asciiTheme="minorHAnsi" w:hAnsiTheme="minorHAnsi" w:cstheme="minorHAnsi"/>
          <w:noProof/>
        </w:rPr>
        <w:drawing>
          <wp:inline distT="0" distB="0" distL="0" distR="0" wp14:anchorId="3689535F" wp14:editId="66547A8F">
            <wp:extent cx="153670" cy="153670"/>
            <wp:effectExtent l="0" t="0" r="0" b="0"/>
            <wp:docPr id="363176805" name="Picture 36317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172A02" w:rsidRPr="43734E27">
        <w:rPr>
          <w:rStyle w:val="normaltextrun"/>
          <w:rFonts w:asciiTheme="minorHAnsi" w:hAnsiTheme="minorHAnsi" w:cstheme="minorBidi"/>
        </w:rPr>
        <w:t xml:space="preserve"> </w:t>
      </w:r>
      <w:hyperlink r:id="rId17" w:history="1">
        <w:r w:rsidR="00172A02" w:rsidRPr="43734E27">
          <w:rPr>
            <w:rStyle w:val="Hyperlink"/>
            <w:rFonts w:asciiTheme="minorHAnsi" w:hAnsiTheme="minorHAnsi" w:cstheme="minorBidi"/>
            <w:color w:val="0000FF"/>
          </w:rPr>
          <w:t>Statement of environmental principles, factors, objectives and aims of EIA - 4 April 2023.pdf (PDF, 430.34 KB)</w:t>
        </w:r>
      </w:hyperlink>
      <w:r w:rsidR="00CA317E" w:rsidRPr="43734E27">
        <w:rPr>
          <w:rStyle w:val="normaltextrun"/>
          <w:rFonts w:asciiTheme="minorHAnsi" w:hAnsiTheme="minorHAnsi" w:cstheme="minorBidi"/>
        </w:rPr>
        <w:t>:</w:t>
      </w:r>
    </w:p>
    <w:p w14:paraId="563D6983" w14:textId="77777777" w:rsidR="00A94968" w:rsidRPr="00877382" w:rsidRDefault="00A94968" w:rsidP="0049223A">
      <w:pPr>
        <w:pStyle w:val="paragraph"/>
        <w:spacing w:before="0" w:beforeAutospacing="0" w:after="0" w:afterAutospacing="0"/>
        <w:textAlignment w:val="baseline"/>
        <w:rPr>
          <w:rStyle w:val="normaltextrun"/>
          <w:rFonts w:asciiTheme="minorHAnsi" w:hAnsiTheme="minorHAnsi" w:cstheme="minorBidi"/>
        </w:rPr>
      </w:pPr>
    </w:p>
    <w:p w14:paraId="491F6133" w14:textId="6B84092F" w:rsidR="00CA317E" w:rsidRPr="00877382" w:rsidRDefault="0049223A" w:rsidP="0049223A">
      <w:pPr>
        <w:pStyle w:val="paragraph"/>
        <w:numPr>
          <w:ilvl w:val="0"/>
          <w:numId w:val="29"/>
        </w:numPr>
        <w:spacing w:before="0" w:beforeAutospacing="0" w:after="0" w:afterAutospacing="0"/>
        <w:textAlignment w:val="baseline"/>
        <w:rPr>
          <w:rStyle w:val="normaltextrun"/>
          <w:rFonts w:asciiTheme="minorHAnsi" w:hAnsiTheme="minorHAnsi" w:cstheme="minorBidi"/>
        </w:rPr>
      </w:pPr>
      <w:r>
        <w:rPr>
          <w:noProof/>
        </w:rPr>
        <w:lastRenderedPageBreak/>
        <w:drawing>
          <wp:anchor distT="0" distB="0" distL="114300" distR="114300" simplePos="0" relativeHeight="251660296" behindDoc="0" locked="0" layoutInCell="1" allowOverlap="1" wp14:anchorId="1CBEA04E" wp14:editId="335F6902">
            <wp:simplePos x="0" y="0"/>
            <wp:positionH relativeFrom="column">
              <wp:posOffset>2018347</wp:posOffset>
            </wp:positionH>
            <wp:positionV relativeFrom="paragraph">
              <wp:posOffset>-17145</wp:posOffset>
            </wp:positionV>
            <wp:extent cx="3943668" cy="784805"/>
            <wp:effectExtent l="0" t="0" r="0" b="0"/>
            <wp:wrapNone/>
            <wp:docPr id="1255772209" name="Picture 1"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72209" name="Picture 1" descr="A bird on a bran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3668" cy="784805"/>
                    </a:xfrm>
                    <a:prstGeom prst="rect">
                      <a:avLst/>
                    </a:prstGeom>
                  </pic:spPr>
                </pic:pic>
              </a:graphicData>
            </a:graphic>
            <wp14:sizeRelH relativeFrom="margin">
              <wp14:pctWidth>0</wp14:pctWidth>
            </wp14:sizeRelH>
            <wp14:sizeRelV relativeFrom="margin">
              <wp14:pctHeight>0</wp14:pctHeight>
            </wp14:sizeRelV>
          </wp:anchor>
        </w:drawing>
      </w:r>
      <w:r w:rsidR="00CA317E" w:rsidRPr="43734E27">
        <w:rPr>
          <w:rStyle w:val="normaltextrun"/>
          <w:rFonts w:asciiTheme="minorHAnsi" w:hAnsiTheme="minorHAnsi" w:cstheme="minorBidi"/>
        </w:rPr>
        <w:t>inland waters</w:t>
      </w:r>
    </w:p>
    <w:p w14:paraId="53E0C5DB" w14:textId="7C815FA8" w:rsidR="00CA317E" w:rsidRPr="00877382" w:rsidRDefault="00CA317E" w:rsidP="0049223A">
      <w:pPr>
        <w:pStyle w:val="paragraph"/>
        <w:numPr>
          <w:ilvl w:val="0"/>
          <w:numId w:val="29"/>
        </w:numPr>
        <w:spacing w:before="0" w:beforeAutospacing="0" w:after="0" w:afterAutospacing="0"/>
        <w:textAlignment w:val="baseline"/>
        <w:rPr>
          <w:rStyle w:val="normaltextrun"/>
          <w:rFonts w:asciiTheme="minorHAnsi" w:hAnsiTheme="minorHAnsi" w:cstheme="minorBidi"/>
        </w:rPr>
      </w:pPr>
      <w:r w:rsidRPr="43734E27">
        <w:rPr>
          <w:rStyle w:val="normaltextrun"/>
          <w:rFonts w:asciiTheme="minorHAnsi" w:hAnsiTheme="minorHAnsi" w:cstheme="minorBidi"/>
        </w:rPr>
        <w:t>flora and vegetation</w:t>
      </w:r>
    </w:p>
    <w:p w14:paraId="711344B6" w14:textId="698D4459" w:rsidR="00CA317E" w:rsidRPr="00877382" w:rsidRDefault="00CA317E" w:rsidP="0049223A">
      <w:pPr>
        <w:pStyle w:val="paragraph"/>
        <w:numPr>
          <w:ilvl w:val="0"/>
          <w:numId w:val="29"/>
        </w:numPr>
        <w:spacing w:before="0" w:beforeAutospacing="0" w:after="0" w:afterAutospacing="0"/>
        <w:textAlignment w:val="baseline"/>
        <w:rPr>
          <w:rStyle w:val="normaltextrun"/>
          <w:rFonts w:asciiTheme="minorHAnsi" w:hAnsiTheme="minorHAnsi" w:cstheme="minorBidi"/>
        </w:rPr>
      </w:pPr>
      <w:r w:rsidRPr="43734E27">
        <w:rPr>
          <w:rStyle w:val="normaltextrun"/>
          <w:rFonts w:asciiTheme="minorHAnsi" w:hAnsiTheme="minorHAnsi" w:cstheme="minorBidi"/>
        </w:rPr>
        <w:t xml:space="preserve">fauna and </w:t>
      </w:r>
    </w:p>
    <w:p w14:paraId="0B3FF860" w14:textId="77777777" w:rsidR="00CA317E" w:rsidRPr="00877382" w:rsidRDefault="00CA317E" w:rsidP="0049223A">
      <w:pPr>
        <w:pStyle w:val="paragraph"/>
        <w:numPr>
          <w:ilvl w:val="0"/>
          <w:numId w:val="29"/>
        </w:numPr>
        <w:spacing w:before="0" w:beforeAutospacing="0" w:after="120" w:afterAutospacing="0"/>
        <w:textAlignment w:val="baseline"/>
        <w:rPr>
          <w:rStyle w:val="normaltextrun"/>
          <w:rFonts w:asciiTheme="minorHAnsi" w:hAnsiTheme="minorHAnsi" w:cstheme="minorBidi"/>
        </w:rPr>
      </w:pPr>
      <w:r w:rsidRPr="43734E27">
        <w:rPr>
          <w:rStyle w:val="normaltextrun"/>
          <w:rFonts w:asciiTheme="minorHAnsi" w:hAnsiTheme="minorHAnsi" w:cstheme="minorBidi"/>
        </w:rPr>
        <w:t xml:space="preserve">social surrounds.  </w:t>
      </w:r>
    </w:p>
    <w:p w14:paraId="5337FEE1" w14:textId="2FEAFD43" w:rsidR="00D41D8D" w:rsidRPr="005C05C1" w:rsidRDefault="009B31F3" w:rsidP="0049223A">
      <w:pPr>
        <w:pStyle w:val="paragraph"/>
        <w:spacing w:before="0" w:beforeAutospacing="0" w:after="120" w:afterAutospacing="0"/>
        <w:rPr>
          <w:rStyle w:val="normaltextrun"/>
          <w:rFonts w:asciiTheme="minorHAnsi" w:hAnsiTheme="minorHAnsi" w:cstheme="minorBidi"/>
        </w:rPr>
      </w:pPr>
      <w:r w:rsidRPr="43734E27">
        <w:rPr>
          <w:rStyle w:val="normaltextrun"/>
          <w:rFonts w:asciiTheme="minorHAnsi" w:hAnsiTheme="minorHAnsi" w:cstheme="minorBidi"/>
        </w:rPr>
        <w:t xml:space="preserve">The UBC is highly concerned about the direct, </w:t>
      </w:r>
      <w:r w:rsidR="0097330D" w:rsidRPr="43734E27">
        <w:rPr>
          <w:rStyle w:val="normaltextrun"/>
          <w:rFonts w:asciiTheme="minorHAnsi" w:hAnsiTheme="minorHAnsi" w:cstheme="minorBidi"/>
        </w:rPr>
        <w:t>indirect,</w:t>
      </w:r>
      <w:r w:rsidR="00A75552" w:rsidRPr="43734E27">
        <w:rPr>
          <w:rStyle w:val="normaltextrun"/>
          <w:rFonts w:asciiTheme="minorHAnsi" w:hAnsiTheme="minorHAnsi" w:cstheme="minorBidi"/>
        </w:rPr>
        <w:t xml:space="preserve"> </w:t>
      </w:r>
      <w:r w:rsidRPr="43734E27">
        <w:rPr>
          <w:rStyle w:val="normaltextrun"/>
          <w:rFonts w:asciiTheme="minorHAnsi" w:hAnsiTheme="minorHAnsi" w:cstheme="minorBidi"/>
        </w:rPr>
        <w:t xml:space="preserve">and cumulative impacts of development and conservation/sustainability management actions (or lack of them) on all patches of neighbourhood nature.  In this instance we are highly concerned for the proposed Yule Brook Regional Park that includes the Greater Brixton Street Wetlands. </w:t>
      </w:r>
    </w:p>
    <w:p w14:paraId="3B32BCD4" w14:textId="2F935556" w:rsidR="6DA08D4D" w:rsidRDefault="6DA08D4D" w:rsidP="0049223A">
      <w:pPr>
        <w:pStyle w:val="paragraph"/>
        <w:spacing w:before="0" w:beforeAutospacing="0" w:after="120" w:afterAutospacing="0"/>
        <w:rPr>
          <w:rStyle w:val="normaltextrun"/>
          <w:rFonts w:asciiTheme="minorHAnsi" w:hAnsiTheme="minorHAnsi" w:cstheme="minorBidi"/>
        </w:rPr>
      </w:pPr>
    </w:p>
    <w:p w14:paraId="2639DFAC" w14:textId="1FD0437A" w:rsidR="00D41D8D" w:rsidRPr="005C05C1" w:rsidRDefault="004A7D9B" w:rsidP="0049223A">
      <w:pPr>
        <w:pStyle w:val="Default"/>
        <w:pBdr>
          <w:top w:val="single" w:sz="4" w:space="1" w:color="auto"/>
          <w:left w:val="single" w:sz="4" w:space="4" w:color="auto"/>
          <w:bottom w:val="single" w:sz="4" w:space="1" w:color="auto"/>
          <w:right w:val="single" w:sz="4" w:space="4" w:color="auto"/>
        </w:pBdr>
        <w:spacing w:after="120"/>
        <w:ind w:right="4535"/>
        <w:rPr>
          <w:rFonts w:asciiTheme="minorHAnsi" w:hAnsiTheme="minorHAnsi" w:cstheme="minorBidi"/>
          <w:b/>
          <w:color w:val="auto"/>
        </w:rPr>
      </w:pPr>
      <w:r w:rsidRPr="6DA08D4D">
        <w:rPr>
          <w:rFonts w:asciiTheme="minorHAnsi" w:hAnsiTheme="minorHAnsi" w:cstheme="minorBidi"/>
          <w:b/>
          <w:bCs/>
          <w:color w:val="auto"/>
        </w:rPr>
        <w:t>S</w:t>
      </w:r>
      <w:r w:rsidR="00D41D8D" w:rsidRPr="6DA08D4D">
        <w:rPr>
          <w:rFonts w:asciiTheme="minorHAnsi" w:hAnsiTheme="minorHAnsi" w:cstheme="minorBidi"/>
          <w:b/>
          <w:bCs/>
          <w:color w:val="auto"/>
        </w:rPr>
        <w:t>ubmission</w:t>
      </w:r>
    </w:p>
    <w:p w14:paraId="57A2BA3E" w14:textId="3386A9D2" w:rsidR="00D41D8D" w:rsidRPr="007A4DC5" w:rsidRDefault="00D41D8D" w:rsidP="0049223A">
      <w:pPr>
        <w:pStyle w:val="paragraph"/>
        <w:spacing w:before="0" w:beforeAutospacing="0" w:after="120" w:afterAutospacing="0"/>
        <w:textAlignment w:val="baseline"/>
        <w:rPr>
          <w:rStyle w:val="normaltextrun"/>
          <w:rFonts w:asciiTheme="minorHAnsi" w:hAnsiTheme="minorHAnsi" w:cstheme="minorBidi"/>
        </w:rPr>
      </w:pPr>
      <w:bookmarkStart w:id="0" w:name="_Hlk144020872"/>
      <w:r w:rsidRPr="6DA08D4D">
        <w:rPr>
          <w:rStyle w:val="normaltextrun"/>
          <w:rFonts w:asciiTheme="minorHAnsi" w:hAnsiTheme="minorHAnsi" w:cstheme="minorBidi"/>
        </w:rPr>
        <w:t>The Greater Brixton Street Wetlands is not a self-contained, ecological system.  It is intricately interconnected with the Darling Scarp and the wider Swan Coastal Plain via unique hydrogeology and hydrology</w:t>
      </w:r>
      <w:r w:rsidR="004A7D9B" w:rsidRPr="6DA08D4D">
        <w:rPr>
          <w:rStyle w:val="normaltextrun"/>
          <w:rFonts w:asciiTheme="minorHAnsi" w:hAnsiTheme="minorHAnsi" w:cstheme="minorBidi"/>
        </w:rPr>
        <w:t xml:space="preserve">. </w:t>
      </w:r>
    </w:p>
    <w:p w14:paraId="53F14213" w14:textId="6B4C81E6" w:rsidR="00194F52" w:rsidRPr="00D54035" w:rsidRDefault="00D41D8D" w:rsidP="0049223A">
      <w:pPr>
        <w:spacing w:after="120"/>
        <w:rPr>
          <w:rStyle w:val="normaltextrun"/>
          <w:rFonts w:asciiTheme="minorHAnsi" w:hAnsiTheme="minorHAnsi" w:cstheme="minorHAnsi"/>
          <w:sz w:val="20"/>
          <w:szCs w:val="20"/>
        </w:rPr>
      </w:pPr>
      <w:r w:rsidRPr="00DB28C4">
        <w:rPr>
          <w:rStyle w:val="normaltextrun"/>
          <w:rFonts w:asciiTheme="minorHAnsi" w:hAnsiTheme="minorHAnsi" w:cstheme="minorBidi"/>
          <w:sz w:val="24"/>
          <w:szCs w:val="24"/>
        </w:rPr>
        <w:t xml:space="preserve">Interference with these natural and highly evolved </w:t>
      </w:r>
      <w:r w:rsidR="005160A8" w:rsidRPr="00DB28C4">
        <w:rPr>
          <w:rStyle w:val="normaltextrun"/>
          <w:rFonts w:asciiTheme="minorHAnsi" w:hAnsiTheme="minorHAnsi" w:cstheme="minorBidi"/>
          <w:sz w:val="24"/>
          <w:szCs w:val="24"/>
        </w:rPr>
        <w:t>formations and processes</w:t>
      </w:r>
      <w:r w:rsidR="5631FC2A" w:rsidRPr="00DB28C4">
        <w:rPr>
          <w:rStyle w:val="normaltextrun"/>
          <w:rFonts w:asciiTheme="minorHAnsi" w:hAnsiTheme="minorHAnsi" w:cstheme="minorBidi"/>
          <w:sz w:val="24"/>
          <w:szCs w:val="24"/>
        </w:rPr>
        <w:t>,</w:t>
      </w:r>
      <w:r w:rsidRPr="00DB28C4">
        <w:rPr>
          <w:rStyle w:val="normaltextrun"/>
          <w:rFonts w:asciiTheme="minorHAnsi" w:hAnsiTheme="minorHAnsi" w:cstheme="minorBidi"/>
          <w:sz w:val="24"/>
          <w:szCs w:val="24"/>
        </w:rPr>
        <w:t xml:space="preserve"> </w:t>
      </w:r>
      <w:r w:rsidR="005160A8" w:rsidRPr="00DB28C4">
        <w:rPr>
          <w:rStyle w:val="normaltextrun"/>
          <w:rFonts w:asciiTheme="minorHAnsi" w:hAnsiTheme="minorHAnsi" w:cstheme="minorBidi"/>
          <w:sz w:val="24"/>
          <w:szCs w:val="24"/>
        </w:rPr>
        <w:t xml:space="preserve">well beyond the current boundaries of the GBSW </w:t>
      </w:r>
      <w:r w:rsidRPr="00DB28C4">
        <w:rPr>
          <w:rStyle w:val="normaltextrun"/>
          <w:rFonts w:asciiTheme="minorHAnsi" w:hAnsiTheme="minorHAnsi" w:cstheme="minorBidi"/>
          <w:sz w:val="24"/>
          <w:szCs w:val="24"/>
        </w:rPr>
        <w:t>will have significant</w:t>
      </w:r>
      <w:r w:rsidR="005160A8" w:rsidRPr="00DB28C4">
        <w:rPr>
          <w:rStyle w:val="normaltextrun"/>
          <w:rFonts w:asciiTheme="minorHAnsi" w:hAnsiTheme="minorHAnsi" w:cstheme="minorBidi"/>
          <w:sz w:val="24"/>
          <w:szCs w:val="24"/>
        </w:rPr>
        <w:t>,</w:t>
      </w:r>
      <w:r w:rsidRPr="00DB28C4">
        <w:rPr>
          <w:rStyle w:val="normaltextrun"/>
          <w:rFonts w:asciiTheme="minorHAnsi" w:hAnsiTheme="minorHAnsi" w:cstheme="minorBidi"/>
          <w:sz w:val="24"/>
          <w:szCs w:val="24"/>
        </w:rPr>
        <w:t xml:space="preserve"> detrimental impacts on the </w:t>
      </w:r>
      <w:r w:rsidR="00BE3151" w:rsidRPr="00DB28C4">
        <w:rPr>
          <w:rStyle w:val="normaltextrun"/>
          <w:rFonts w:asciiTheme="minorHAnsi" w:hAnsiTheme="minorHAnsi" w:cstheme="minorBidi"/>
          <w:sz w:val="24"/>
          <w:szCs w:val="24"/>
        </w:rPr>
        <w:t>highly sensitive groundwater dependent ecosystems</w:t>
      </w:r>
      <w:r w:rsidR="00194F52" w:rsidRPr="00DB28C4">
        <w:rPr>
          <w:rStyle w:val="normaltextrun"/>
          <w:rFonts w:asciiTheme="minorHAnsi" w:hAnsiTheme="minorHAnsi" w:cstheme="minorBidi"/>
          <w:sz w:val="24"/>
          <w:szCs w:val="24"/>
        </w:rPr>
        <w:t>*</w:t>
      </w:r>
      <w:r w:rsidR="00BE3151" w:rsidRPr="00DB28C4">
        <w:rPr>
          <w:rStyle w:val="normaltextrun"/>
          <w:rFonts w:asciiTheme="minorHAnsi" w:hAnsiTheme="minorHAnsi" w:cstheme="minorBidi"/>
          <w:sz w:val="24"/>
          <w:szCs w:val="24"/>
        </w:rPr>
        <w:t xml:space="preserve"> (GDEs)</w:t>
      </w:r>
      <w:r w:rsidR="00F66F3A" w:rsidRPr="00DB28C4">
        <w:rPr>
          <w:rStyle w:val="normaltextrun"/>
          <w:rFonts w:asciiTheme="minorHAnsi" w:hAnsiTheme="minorHAnsi" w:cstheme="minorBidi"/>
          <w:sz w:val="24"/>
          <w:szCs w:val="24"/>
        </w:rPr>
        <w:t xml:space="preserve"> </w:t>
      </w:r>
      <w:r w:rsidR="005160A8" w:rsidRPr="00DB28C4">
        <w:rPr>
          <w:rStyle w:val="normaltextrun"/>
          <w:rFonts w:asciiTheme="minorHAnsi" w:hAnsiTheme="minorHAnsi" w:cstheme="minorBidi"/>
          <w:sz w:val="24"/>
          <w:szCs w:val="24"/>
        </w:rPr>
        <w:t xml:space="preserve">of the GBSW.  In other words, activities in the proposed MKSEA that impact the </w:t>
      </w:r>
      <w:r w:rsidR="00891174" w:rsidRPr="00DB28C4">
        <w:rPr>
          <w:rStyle w:val="normaltextrun"/>
          <w:rFonts w:asciiTheme="minorHAnsi" w:hAnsiTheme="minorHAnsi" w:cstheme="minorBidi"/>
          <w:sz w:val="24"/>
          <w:szCs w:val="24"/>
        </w:rPr>
        <w:t xml:space="preserve">natural processes of the </w:t>
      </w:r>
      <w:proofErr w:type="spellStart"/>
      <w:r w:rsidR="005160A8" w:rsidRPr="00DB28C4">
        <w:rPr>
          <w:rStyle w:val="normaltextrun"/>
          <w:rFonts w:asciiTheme="minorHAnsi" w:hAnsiTheme="minorHAnsi" w:cstheme="minorBidi"/>
          <w:sz w:val="24"/>
          <w:szCs w:val="24"/>
        </w:rPr>
        <w:t>hydroplain</w:t>
      </w:r>
      <w:proofErr w:type="spellEnd"/>
      <w:r w:rsidR="005160A8" w:rsidRPr="00DB28C4">
        <w:rPr>
          <w:rStyle w:val="normaltextrun"/>
          <w:rFonts w:asciiTheme="minorHAnsi" w:hAnsiTheme="minorHAnsi" w:cstheme="minorBidi"/>
          <w:sz w:val="24"/>
          <w:szCs w:val="24"/>
        </w:rPr>
        <w:t xml:space="preserve"> will result in significant ‘</w:t>
      </w:r>
      <w:r w:rsidR="693B427D" w:rsidRPr="00DB28C4">
        <w:rPr>
          <w:rStyle w:val="normaltextrun"/>
          <w:rFonts w:asciiTheme="minorHAnsi" w:hAnsiTheme="minorHAnsi" w:cstheme="minorBidi"/>
          <w:sz w:val="24"/>
          <w:szCs w:val="24"/>
        </w:rPr>
        <w:t xml:space="preserve">MKSEA </w:t>
      </w:r>
      <w:r w:rsidR="005160A8" w:rsidRPr="00DB28C4">
        <w:rPr>
          <w:rStyle w:val="normaltextrun"/>
          <w:rFonts w:asciiTheme="minorHAnsi" w:hAnsiTheme="minorHAnsi" w:cstheme="minorBidi"/>
          <w:sz w:val="24"/>
          <w:szCs w:val="24"/>
        </w:rPr>
        <w:t>offsite impacts’ – where the ‘offsite’ is the</w:t>
      </w:r>
      <w:r w:rsidR="00891174" w:rsidRPr="00DB28C4">
        <w:rPr>
          <w:rStyle w:val="normaltextrun"/>
          <w:rFonts w:asciiTheme="minorHAnsi" w:hAnsiTheme="minorHAnsi" w:cstheme="minorBidi"/>
          <w:sz w:val="24"/>
          <w:szCs w:val="24"/>
        </w:rPr>
        <w:t xml:space="preserve"> </w:t>
      </w:r>
      <w:r w:rsidR="00194F52" w:rsidRPr="00DB28C4">
        <w:rPr>
          <w:rStyle w:val="normaltextrun"/>
          <w:rFonts w:asciiTheme="minorHAnsi" w:hAnsiTheme="minorHAnsi" w:cstheme="minorBidi"/>
          <w:sz w:val="24"/>
          <w:szCs w:val="24"/>
        </w:rPr>
        <w:t xml:space="preserve">highly </w:t>
      </w:r>
      <w:r w:rsidR="00891174" w:rsidRPr="00DB28C4">
        <w:rPr>
          <w:rStyle w:val="normaltextrun"/>
          <w:rFonts w:asciiTheme="minorHAnsi" w:hAnsiTheme="minorHAnsi" w:cstheme="minorBidi"/>
          <w:sz w:val="24"/>
          <w:szCs w:val="24"/>
        </w:rPr>
        <w:t>sensitive</w:t>
      </w:r>
      <w:r w:rsidR="00194F52" w:rsidRPr="00DB28C4">
        <w:rPr>
          <w:rStyle w:val="normaltextrun"/>
          <w:rFonts w:asciiTheme="minorHAnsi" w:hAnsiTheme="minorHAnsi" w:cstheme="minorBidi"/>
          <w:sz w:val="24"/>
          <w:szCs w:val="24"/>
        </w:rPr>
        <w:t>, mega diverse</w:t>
      </w:r>
      <w:r w:rsidR="005160A8" w:rsidRPr="00DB28C4">
        <w:rPr>
          <w:rStyle w:val="normaltextrun"/>
          <w:rFonts w:asciiTheme="minorHAnsi" w:hAnsiTheme="minorHAnsi" w:cstheme="minorBidi"/>
          <w:sz w:val="24"/>
          <w:szCs w:val="24"/>
        </w:rPr>
        <w:t xml:space="preserve"> Greater Brixton Street Wetlands.</w:t>
      </w:r>
      <w:r w:rsidR="0049223A">
        <w:rPr>
          <w:rStyle w:val="normaltextrun"/>
          <w:rFonts w:asciiTheme="minorHAnsi" w:hAnsiTheme="minorHAnsi" w:cstheme="minorBidi"/>
          <w:sz w:val="24"/>
          <w:szCs w:val="24"/>
        </w:rPr>
        <w:t xml:space="preserve"> </w:t>
      </w:r>
      <w:r w:rsidR="00194F52" w:rsidRPr="00D54035">
        <w:rPr>
          <w:rStyle w:val="normaltextrun"/>
          <w:rFonts w:asciiTheme="minorHAnsi" w:hAnsiTheme="minorHAnsi" w:cstheme="minorHAnsi"/>
          <w:sz w:val="20"/>
          <w:szCs w:val="20"/>
        </w:rPr>
        <w:t xml:space="preserve">(*As an example, Gao </w:t>
      </w:r>
      <w:r w:rsidR="00194F52" w:rsidRPr="00D54035">
        <w:rPr>
          <w:rStyle w:val="normaltextrun"/>
          <w:rFonts w:asciiTheme="minorHAnsi" w:hAnsiTheme="minorHAnsi" w:cstheme="minorHAnsi"/>
          <w:i/>
          <w:iCs/>
          <w:sz w:val="20"/>
          <w:szCs w:val="20"/>
        </w:rPr>
        <w:t>et al</w:t>
      </w:r>
      <w:r w:rsidR="00194F52" w:rsidRPr="00D54035">
        <w:rPr>
          <w:rStyle w:val="normaltextrun"/>
          <w:rFonts w:asciiTheme="minorHAnsi" w:hAnsiTheme="minorHAnsi" w:cstheme="minorHAnsi"/>
          <w:sz w:val="20"/>
          <w:szCs w:val="20"/>
        </w:rPr>
        <w:t xml:space="preserve"> (2020) have demonstrated that the </w:t>
      </w:r>
      <w:r w:rsidR="00D54035">
        <w:rPr>
          <w:rStyle w:val="normaltextrun"/>
          <w:rFonts w:asciiTheme="minorHAnsi" w:hAnsiTheme="minorHAnsi" w:cstheme="minorHAnsi"/>
          <w:sz w:val="20"/>
          <w:szCs w:val="20"/>
        </w:rPr>
        <w:t>Critically Endangered</w:t>
      </w:r>
      <w:r w:rsidR="00194F52" w:rsidRPr="00D54035">
        <w:rPr>
          <w:rStyle w:val="normaltextrun"/>
          <w:rFonts w:asciiTheme="minorHAnsi" w:hAnsiTheme="minorHAnsi" w:cstheme="minorHAnsi"/>
          <w:sz w:val="20"/>
          <w:szCs w:val="20"/>
        </w:rPr>
        <w:t xml:space="preserve"> </w:t>
      </w:r>
      <w:r w:rsidR="00194F52" w:rsidRPr="00D54035">
        <w:rPr>
          <w:rFonts w:asciiTheme="minorHAnsi" w:hAnsiTheme="minorHAnsi" w:cstheme="minorHAnsi"/>
          <w:i/>
          <w:iCs/>
          <w:sz w:val="20"/>
          <w:szCs w:val="20"/>
          <w:lang w:val="en-GB"/>
        </w:rPr>
        <w:t xml:space="preserve">Grevillea </w:t>
      </w:r>
      <w:proofErr w:type="spellStart"/>
      <w:r w:rsidR="00194F52" w:rsidRPr="00D54035">
        <w:rPr>
          <w:rFonts w:asciiTheme="minorHAnsi" w:hAnsiTheme="minorHAnsi" w:cstheme="minorHAnsi"/>
          <w:i/>
          <w:iCs/>
          <w:sz w:val="20"/>
          <w:szCs w:val="20"/>
          <w:lang w:val="en-GB"/>
        </w:rPr>
        <w:t>thelemanniana</w:t>
      </w:r>
      <w:proofErr w:type="spellEnd"/>
      <w:r w:rsidR="00194F52" w:rsidRPr="00D54035">
        <w:rPr>
          <w:rFonts w:asciiTheme="minorHAnsi" w:hAnsiTheme="minorHAnsi" w:cstheme="minorHAnsi"/>
          <w:sz w:val="20"/>
          <w:szCs w:val="20"/>
          <w:lang w:val="en-GB"/>
        </w:rPr>
        <w:t xml:space="preserve"> </w:t>
      </w:r>
      <w:r w:rsidR="00D54035">
        <w:rPr>
          <w:rFonts w:asciiTheme="minorHAnsi" w:hAnsiTheme="minorHAnsi" w:cstheme="minorHAnsi"/>
          <w:sz w:val="20"/>
          <w:szCs w:val="20"/>
          <w:lang w:val="en-GB"/>
        </w:rPr>
        <w:t xml:space="preserve">(listed under the </w:t>
      </w:r>
      <w:r w:rsidR="00D54035" w:rsidRPr="00D54035">
        <w:rPr>
          <w:rFonts w:asciiTheme="minorHAnsi" w:hAnsiTheme="minorHAnsi" w:cstheme="minorHAnsi"/>
          <w:i/>
          <w:iCs/>
          <w:sz w:val="20"/>
          <w:szCs w:val="20"/>
          <w:lang w:val="en-GB"/>
        </w:rPr>
        <w:t>EPBC Act</w:t>
      </w:r>
      <w:r w:rsidR="00D54035">
        <w:rPr>
          <w:rFonts w:asciiTheme="minorHAnsi" w:hAnsiTheme="minorHAnsi" w:cstheme="minorHAnsi"/>
          <w:sz w:val="20"/>
          <w:szCs w:val="20"/>
          <w:lang w:val="en-GB"/>
        </w:rPr>
        <w:t xml:space="preserve"> in 2018) </w:t>
      </w:r>
      <w:r w:rsidR="00194F52" w:rsidRPr="00D54035">
        <w:rPr>
          <w:rFonts w:asciiTheme="minorHAnsi" w:hAnsiTheme="minorHAnsi" w:cstheme="minorHAnsi"/>
          <w:sz w:val="20"/>
          <w:szCs w:val="20"/>
          <w:lang w:val="en-GB"/>
        </w:rPr>
        <w:t>is dependent on groundwater.)</w:t>
      </w:r>
    </w:p>
    <w:bookmarkEnd w:id="0"/>
    <w:p w14:paraId="5568058B" w14:textId="7377EDAF" w:rsidR="00F96328" w:rsidRPr="00877382" w:rsidRDefault="00F96328" w:rsidP="0049223A">
      <w:pPr>
        <w:pStyle w:val="paragraph"/>
        <w:spacing w:before="0" w:beforeAutospacing="0" w:after="120" w:afterAutospacing="0"/>
        <w:textAlignment w:val="baseline"/>
        <w:rPr>
          <w:rFonts w:asciiTheme="minorHAnsi" w:hAnsiTheme="minorHAnsi" w:cstheme="minorBidi"/>
        </w:rPr>
      </w:pPr>
      <w:r w:rsidRPr="3EDD21EA">
        <w:rPr>
          <w:rStyle w:val="normaltextrun"/>
          <w:rFonts w:asciiTheme="minorHAnsi" w:hAnsiTheme="minorHAnsi" w:cstheme="minorBidi"/>
        </w:rPr>
        <w:t xml:space="preserve">To ensure </w:t>
      </w:r>
      <w:r w:rsidR="00710129" w:rsidRPr="2FF990E4">
        <w:rPr>
          <w:rStyle w:val="normaltextrun"/>
          <w:rFonts w:asciiTheme="minorHAnsi" w:hAnsiTheme="minorHAnsi" w:cstheme="minorBidi"/>
        </w:rPr>
        <w:t>the MKSEA</w:t>
      </w:r>
      <w:r w:rsidR="29F52094" w:rsidRPr="2FF990E4">
        <w:rPr>
          <w:rStyle w:val="normaltextrun"/>
          <w:rFonts w:asciiTheme="minorHAnsi" w:hAnsiTheme="minorHAnsi" w:cstheme="minorBidi"/>
        </w:rPr>
        <w:t xml:space="preserve"> </w:t>
      </w:r>
      <w:r w:rsidR="00710129" w:rsidRPr="3EDD21EA">
        <w:rPr>
          <w:rStyle w:val="normaltextrun"/>
          <w:rFonts w:asciiTheme="minorHAnsi" w:hAnsiTheme="minorHAnsi" w:cstheme="minorBidi"/>
        </w:rPr>
        <w:t xml:space="preserve">development </w:t>
      </w:r>
      <w:r w:rsidR="00CF0912" w:rsidRPr="3EDD21EA">
        <w:rPr>
          <w:rStyle w:val="normaltextrun"/>
          <w:rFonts w:asciiTheme="minorHAnsi" w:hAnsiTheme="minorHAnsi" w:cstheme="minorBidi"/>
        </w:rPr>
        <w:t xml:space="preserve">does not </w:t>
      </w:r>
      <w:r w:rsidRPr="3EDD21EA">
        <w:rPr>
          <w:rStyle w:val="normaltextrun"/>
          <w:rFonts w:asciiTheme="minorHAnsi" w:hAnsiTheme="minorHAnsi" w:cstheme="minorBidi"/>
        </w:rPr>
        <w:t xml:space="preserve">adversely change water balance </w:t>
      </w:r>
      <w:r w:rsidR="00BF5E18" w:rsidRPr="3EDD21EA">
        <w:rPr>
          <w:rStyle w:val="normaltextrun"/>
          <w:rFonts w:asciiTheme="minorHAnsi" w:hAnsiTheme="minorHAnsi" w:cstheme="minorBidi"/>
        </w:rPr>
        <w:t xml:space="preserve">that is so critical to the GBSW </w:t>
      </w:r>
      <w:proofErr w:type="gramStart"/>
      <w:r w:rsidR="00BF5E18" w:rsidRPr="3EDD21EA">
        <w:rPr>
          <w:rStyle w:val="normaltextrun"/>
          <w:rFonts w:asciiTheme="minorHAnsi" w:hAnsiTheme="minorHAnsi" w:cstheme="minorBidi"/>
        </w:rPr>
        <w:t xml:space="preserve">and </w:t>
      </w:r>
      <w:r w:rsidR="00CA317E" w:rsidRPr="3EDD21EA">
        <w:rPr>
          <w:rStyle w:val="normaltextrun"/>
          <w:rFonts w:asciiTheme="minorHAnsi" w:hAnsiTheme="minorHAnsi" w:cstheme="minorBidi"/>
        </w:rPr>
        <w:t>also</w:t>
      </w:r>
      <w:proofErr w:type="gramEnd"/>
      <w:r w:rsidR="00CA317E" w:rsidRPr="3EDD21EA">
        <w:rPr>
          <w:rStyle w:val="normaltextrun"/>
          <w:rFonts w:asciiTheme="minorHAnsi" w:hAnsiTheme="minorHAnsi" w:cstheme="minorBidi"/>
        </w:rPr>
        <w:t xml:space="preserve"> </w:t>
      </w:r>
      <w:r w:rsidR="00B71A47" w:rsidRPr="6DA08D4D">
        <w:rPr>
          <w:rStyle w:val="normaltextrun"/>
          <w:rFonts w:asciiTheme="minorHAnsi" w:hAnsiTheme="minorHAnsi" w:cstheme="minorBidi"/>
        </w:rPr>
        <w:t>do</w:t>
      </w:r>
      <w:r w:rsidR="00194F52">
        <w:rPr>
          <w:rStyle w:val="normaltextrun"/>
          <w:rFonts w:asciiTheme="minorHAnsi" w:hAnsiTheme="minorHAnsi" w:cstheme="minorBidi"/>
        </w:rPr>
        <w:t>es</w:t>
      </w:r>
      <w:r w:rsidR="00B71A47" w:rsidRPr="6DA08D4D">
        <w:rPr>
          <w:rStyle w:val="normaltextrun"/>
          <w:rFonts w:asciiTheme="minorHAnsi" w:hAnsiTheme="minorHAnsi" w:cstheme="minorBidi"/>
        </w:rPr>
        <w:t xml:space="preserve"> not </w:t>
      </w:r>
      <w:r w:rsidR="00BF5E18" w:rsidRPr="3EDD21EA">
        <w:rPr>
          <w:rStyle w:val="normaltextrun"/>
          <w:rFonts w:asciiTheme="minorHAnsi" w:hAnsiTheme="minorHAnsi" w:cstheme="minorBidi"/>
        </w:rPr>
        <w:t xml:space="preserve">impact key </w:t>
      </w:r>
      <w:r w:rsidR="00184783" w:rsidRPr="3EDD21EA">
        <w:rPr>
          <w:rStyle w:val="normaltextrun"/>
          <w:rFonts w:asciiTheme="minorHAnsi" w:hAnsiTheme="minorHAnsi" w:cstheme="minorBidi"/>
        </w:rPr>
        <w:t xml:space="preserve">environmental </w:t>
      </w:r>
      <w:r w:rsidR="00BF5E18" w:rsidRPr="3EDD21EA">
        <w:rPr>
          <w:rStyle w:val="normaltextrun"/>
          <w:rFonts w:asciiTheme="minorHAnsi" w:hAnsiTheme="minorHAnsi" w:cstheme="minorBidi"/>
        </w:rPr>
        <w:t>factors</w:t>
      </w:r>
      <w:r w:rsidR="00194F52">
        <w:rPr>
          <w:rStyle w:val="normaltextrun"/>
          <w:rFonts w:asciiTheme="minorHAnsi" w:hAnsiTheme="minorHAnsi" w:cstheme="minorBidi"/>
        </w:rPr>
        <w:t xml:space="preserve"> </w:t>
      </w:r>
      <w:r w:rsidR="00194F52" w:rsidRPr="3EDD21EA">
        <w:rPr>
          <w:rStyle w:val="normaltextrun"/>
          <w:rFonts w:asciiTheme="minorHAnsi" w:hAnsiTheme="minorHAnsi" w:cstheme="minorBidi"/>
        </w:rPr>
        <w:t>EPA (2023)</w:t>
      </w:r>
      <w:r w:rsidR="00042FA8" w:rsidRPr="6DA08D4D">
        <w:rPr>
          <w:rStyle w:val="normaltextrun"/>
          <w:rFonts w:asciiTheme="minorHAnsi" w:hAnsiTheme="minorHAnsi" w:cstheme="minorBidi"/>
        </w:rPr>
        <w:t>,</w:t>
      </w:r>
      <w:r w:rsidR="00BF5E18" w:rsidRPr="3EDD21EA">
        <w:rPr>
          <w:rStyle w:val="normaltextrun"/>
          <w:rFonts w:asciiTheme="minorHAnsi" w:hAnsiTheme="minorHAnsi" w:cstheme="minorBidi"/>
        </w:rPr>
        <w:t xml:space="preserve"> </w:t>
      </w:r>
      <w:r w:rsidR="00710129" w:rsidRPr="3EDD21EA">
        <w:rPr>
          <w:rStyle w:val="normaltextrun"/>
          <w:rFonts w:asciiTheme="minorHAnsi" w:hAnsiTheme="minorHAnsi" w:cstheme="minorBidi"/>
        </w:rPr>
        <w:t xml:space="preserve">UBC is </w:t>
      </w:r>
      <w:r w:rsidRPr="3EDD21EA">
        <w:rPr>
          <w:rStyle w:val="normaltextrun"/>
          <w:rFonts w:asciiTheme="minorHAnsi" w:hAnsiTheme="minorHAnsi" w:cstheme="minorBidi"/>
        </w:rPr>
        <w:t xml:space="preserve">calling on the </w:t>
      </w:r>
      <w:r w:rsidR="00042FA8" w:rsidRPr="3EDD21EA">
        <w:rPr>
          <w:rStyle w:val="normaltextrun"/>
          <w:rFonts w:asciiTheme="minorHAnsi" w:hAnsiTheme="minorHAnsi" w:cstheme="minorBidi"/>
        </w:rPr>
        <w:t xml:space="preserve">City </w:t>
      </w:r>
      <w:r w:rsidRPr="3EDD21EA">
        <w:rPr>
          <w:rStyle w:val="normaltextrun"/>
          <w:rFonts w:asciiTheme="minorHAnsi" w:hAnsiTheme="minorHAnsi" w:cstheme="minorBidi"/>
        </w:rPr>
        <w:t>of Gosnells to:</w:t>
      </w:r>
    </w:p>
    <w:p w14:paraId="5ECD42DC" w14:textId="0594D6A0" w:rsidR="00E27B34" w:rsidRPr="00877382" w:rsidRDefault="00F96328" w:rsidP="0049223A">
      <w:pPr>
        <w:pStyle w:val="paragraph"/>
        <w:numPr>
          <w:ilvl w:val="0"/>
          <w:numId w:val="28"/>
        </w:numPr>
        <w:spacing w:before="0" w:beforeAutospacing="0" w:after="120" w:afterAutospacing="0"/>
        <w:textAlignment w:val="baseline"/>
        <w:rPr>
          <w:rStyle w:val="eop"/>
          <w:rFonts w:asciiTheme="minorHAnsi" w:hAnsiTheme="minorHAnsi" w:cstheme="minorBidi"/>
        </w:rPr>
      </w:pPr>
      <w:r w:rsidRPr="43734E27">
        <w:rPr>
          <w:rStyle w:val="normaltextrun"/>
          <w:rFonts w:asciiTheme="minorHAnsi" w:hAnsiTheme="minorHAnsi" w:cstheme="minorBidi"/>
        </w:rPr>
        <w:t xml:space="preserve">Implement </w:t>
      </w:r>
      <w:r w:rsidR="5130A256" w:rsidRPr="43734E27">
        <w:rPr>
          <w:rStyle w:val="normaltextrun"/>
          <w:rFonts w:asciiTheme="minorHAnsi" w:hAnsiTheme="minorHAnsi" w:cstheme="minorBidi"/>
        </w:rPr>
        <w:t>evidence-based</w:t>
      </w:r>
      <w:r w:rsidRPr="43734E27">
        <w:rPr>
          <w:rStyle w:val="normaltextrun"/>
          <w:rFonts w:asciiTheme="minorHAnsi" w:hAnsiTheme="minorHAnsi" w:cstheme="minorBidi"/>
        </w:rPr>
        <w:t xml:space="preserve"> </w:t>
      </w:r>
      <w:r w:rsidR="001B53B9" w:rsidRPr="43734E27">
        <w:rPr>
          <w:rStyle w:val="normaltextrun"/>
          <w:rFonts w:asciiTheme="minorHAnsi" w:hAnsiTheme="minorHAnsi" w:cstheme="minorBidi"/>
        </w:rPr>
        <w:t>100 m</w:t>
      </w:r>
      <w:r w:rsidR="003D1F67" w:rsidRPr="43734E27">
        <w:rPr>
          <w:rStyle w:val="normaltextrun"/>
          <w:rFonts w:asciiTheme="minorHAnsi" w:hAnsiTheme="minorHAnsi" w:cstheme="minorBidi"/>
        </w:rPr>
        <w:t>etre</w:t>
      </w:r>
      <w:r w:rsidR="00BF5E18" w:rsidRPr="43734E27">
        <w:rPr>
          <w:rStyle w:val="normaltextrun"/>
          <w:rFonts w:asciiTheme="minorHAnsi" w:hAnsiTheme="minorHAnsi" w:cstheme="minorBidi"/>
        </w:rPr>
        <w:t xml:space="preserve"> </w:t>
      </w:r>
      <w:r w:rsidRPr="43734E27">
        <w:rPr>
          <w:rStyle w:val="normaltextrun"/>
          <w:rFonts w:asciiTheme="minorHAnsi" w:hAnsiTheme="minorHAnsi" w:cstheme="minorBidi"/>
        </w:rPr>
        <w:t>buffer zone</w:t>
      </w:r>
      <w:r w:rsidR="003D1F67" w:rsidRPr="43734E27">
        <w:rPr>
          <w:rStyle w:val="normaltextrun"/>
          <w:rFonts w:asciiTheme="minorHAnsi" w:hAnsiTheme="minorHAnsi" w:cstheme="minorBidi"/>
        </w:rPr>
        <w:t xml:space="preserve"> widths</w:t>
      </w:r>
      <w:r w:rsidR="00BF5E18" w:rsidRPr="43734E27">
        <w:rPr>
          <w:rStyle w:val="normaltextrun"/>
          <w:rFonts w:asciiTheme="minorHAnsi" w:hAnsiTheme="minorHAnsi" w:cstheme="minorBidi"/>
        </w:rPr>
        <w:t xml:space="preserve"> </w:t>
      </w:r>
      <w:r w:rsidR="003D1F67" w:rsidRPr="43734E27">
        <w:rPr>
          <w:rStyle w:val="normaltextrun"/>
          <w:rFonts w:asciiTheme="minorHAnsi" w:hAnsiTheme="minorHAnsi" w:cstheme="minorBidi"/>
        </w:rPr>
        <w:t xml:space="preserve">and </w:t>
      </w:r>
      <w:r w:rsidR="00042FA8" w:rsidRPr="43734E27">
        <w:rPr>
          <w:rStyle w:val="normaltextrun"/>
          <w:rFonts w:asciiTheme="minorHAnsi" w:hAnsiTheme="minorHAnsi" w:cstheme="minorBidi"/>
        </w:rPr>
        <w:t xml:space="preserve">locations </w:t>
      </w:r>
      <w:r w:rsidRPr="43734E27">
        <w:rPr>
          <w:rStyle w:val="normaltextrun"/>
          <w:rFonts w:asciiTheme="minorHAnsi" w:hAnsiTheme="minorHAnsi" w:cstheme="minorBidi"/>
        </w:rPr>
        <w:t>that protect Yule Brook and GBSW</w:t>
      </w:r>
      <w:r w:rsidR="08084F10" w:rsidRPr="43734E27">
        <w:rPr>
          <w:rStyle w:val="normaltextrun"/>
          <w:rFonts w:asciiTheme="minorHAnsi" w:hAnsiTheme="minorHAnsi" w:cstheme="minorBidi"/>
        </w:rPr>
        <w:t xml:space="preserve"> and thus r</w:t>
      </w:r>
      <w:r w:rsidRPr="43734E27">
        <w:rPr>
          <w:rStyle w:val="normaltextrun"/>
          <w:rFonts w:asciiTheme="minorHAnsi" w:hAnsiTheme="minorHAnsi" w:cstheme="minorBidi"/>
        </w:rPr>
        <w:t>econsider and reduce the development footprint</w:t>
      </w:r>
      <w:r w:rsidR="005C4F53" w:rsidRPr="43734E27">
        <w:rPr>
          <w:rStyle w:val="normaltextrun"/>
          <w:rFonts w:asciiTheme="minorHAnsi" w:hAnsiTheme="minorHAnsi" w:cstheme="minorBidi"/>
        </w:rPr>
        <w:t xml:space="preserve"> as per T</w:t>
      </w:r>
      <w:r w:rsidR="00982E77" w:rsidRPr="43734E27">
        <w:rPr>
          <w:rStyle w:val="normaltextrun"/>
          <w:rFonts w:asciiTheme="minorHAnsi" w:hAnsiTheme="minorHAnsi" w:cstheme="minorBidi"/>
        </w:rPr>
        <w:t xml:space="preserve">he </w:t>
      </w:r>
      <w:proofErr w:type="spellStart"/>
      <w:r w:rsidR="00982E77" w:rsidRPr="43734E27">
        <w:rPr>
          <w:rStyle w:val="normaltextrun"/>
          <w:rFonts w:asciiTheme="minorHAnsi" w:hAnsiTheme="minorHAnsi" w:cstheme="minorBidi"/>
        </w:rPr>
        <w:t>Beeliar</w:t>
      </w:r>
      <w:proofErr w:type="spellEnd"/>
      <w:r w:rsidR="00982E77" w:rsidRPr="43734E27">
        <w:rPr>
          <w:rStyle w:val="normaltextrun"/>
          <w:rFonts w:asciiTheme="minorHAnsi" w:hAnsiTheme="minorHAnsi" w:cstheme="minorBidi"/>
        </w:rPr>
        <w:t xml:space="preserve"> Group (T</w:t>
      </w:r>
      <w:r w:rsidR="005C4F53" w:rsidRPr="43734E27">
        <w:rPr>
          <w:rStyle w:val="normaltextrun"/>
          <w:rFonts w:asciiTheme="minorHAnsi" w:hAnsiTheme="minorHAnsi" w:cstheme="minorBidi"/>
        </w:rPr>
        <w:t>BG</w:t>
      </w:r>
      <w:r w:rsidR="00982E77" w:rsidRPr="43734E27">
        <w:rPr>
          <w:rStyle w:val="normaltextrun"/>
          <w:rFonts w:asciiTheme="minorHAnsi" w:hAnsiTheme="minorHAnsi" w:cstheme="minorBidi"/>
        </w:rPr>
        <w:t>)</w:t>
      </w:r>
      <w:r w:rsidR="005C4F53" w:rsidRPr="43734E27">
        <w:rPr>
          <w:rStyle w:val="normaltextrun"/>
          <w:rFonts w:asciiTheme="minorHAnsi" w:hAnsiTheme="minorHAnsi" w:cstheme="minorBidi"/>
        </w:rPr>
        <w:t xml:space="preserve"> </w:t>
      </w:r>
      <w:proofErr w:type="gramStart"/>
      <w:r w:rsidR="005C4F53" w:rsidRPr="43734E27">
        <w:rPr>
          <w:rStyle w:val="normaltextrun"/>
          <w:rFonts w:asciiTheme="minorHAnsi" w:hAnsiTheme="minorHAnsi" w:cstheme="minorBidi"/>
        </w:rPr>
        <w:t>mapping</w:t>
      </w:r>
      <w:proofErr w:type="gramEnd"/>
      <w:r w:rsidR="005C4F53" w:rsidRPr="43734E27">
        <w:rPr>
          <w:rStyle w:val="normaltextrun"/>
          <w:rFonts w:asciiTheme="minorHAnsi" w:hAnsiTheme="minorHAnsi" w:cstheme="minorBidi"/>
        </w:rPr>
        <w:t xml:space="preserve"> </w:t>
      </w:r>
    </w:p>
    <w:p w14:paraId="1C371CC6" w14:textId="49AF2F40" w:rsidR="00F96328" w:rsidRPr="00877382" w:rsidRDefault="00042FA8" w:rsidP="0049223A">
      <w:pPr>
        <w:pStyle w:val="paragraph"/>
        <w:numPr>
          <w:ilvl w:val="0"/>
          <w:numId w:val="28"/>
        </w:numPr>
        <w:spacing w:before="0" w:beforeAutospacing="0" w:after="120" w:afterAutospacing="0"/>
        <w:textAlignment w:val="baseline"/>
        <w:rPr>
          <w:rStyle w:val="normaltextrun"/>
          <w:rFonts w:asciiTheme="minorHAnsi" w:hAnsiTheme="minorHAnsi" w:cstheme="minorBidi"/>
        </w:rPr>
      </w:pPr>
      <w:r w:rsidRPr="43734E27">
        <w:rPr>
          <w:rStyle w:val="normaltextrun"/>
          <w:rFonts w:asciiTheme="minorHAnsi" w:hAnsiTheme="minorHAnsi" w:cstheme="minorBidi"/>
        </w:rPr>
        <w:t>Commission an independent, scientific, peer-</w:t>
      </w:r>
      <w:r w:rsidR="003D1F67" w:rsidRPr="43734E27">
        <w:rPr>
          <w:rStyle w:val="normaltextrun"/>
          <w:rFonts w:asciiTheme="minorHAnsi" w:hAnsiTheme="minorHAnsi" w:cstheme="minorBidi"/>
        </w:rPr>
        <w:t>reviewed,</w:t>
      </w:r>
      <w:r w:rsidRPr="43734E27">
        <w:rPr>
          <w:rStyle w:val="normaltextrun"/>
          <w:rFonts w:asciiTheme="minorHAnsi" w:hAnsiTheme="minorHAnsi" w:cstheme="minorBidi"/>
        </w:rPr>
        <w:t xml:space="preserve"> and publicly transparent </w:t>
      </w:r>
      <w:r w:rsidR="005D0D1A" w:rsidRPr="43734E27">
        <w:rPr>
          <w:rStyle w:val="normaltextrun"/>
          <w:rFonts w:asciiTheme="minorHAnsi" w:hAnsiTheme="minorHAnsi" w:cstheme="minorBidi"/>
        </w:rPr>
        <w:t>Water Management Strategy AUDIT</w:t>
      </w:r>
      <w:r w:rsidRPr="43734E27">
        <w:rPr>
          <w:rStyle w:val="normaltextrun"/>
          <w:rFonts w:asciiTheme="minorHAnsi" w:hAnsiTheme="minorHAnsi" w:cstheme="minorBidi"/>
        </w:rPr>
        <w:t xml:space="preserve"> </w:t>
      </w:r>
      <w:r w:rsidR="003F4125" w:rsidRPr="43734E27">
        <w:rPr>
          <w:rStyle w:val="normaltextrun"/>
          <w:rFonts w:asciiTheme="minorHAnsi" w:hAnsiTheme="minorHAnsi" w:cstheme="minorBidi"/>
        </w:rPr>
        <w:t>and i</w:t>
      </w:r>
      <w:r w:rsidR="00F96328" w:rsidRPr="43734E27">
        <w:rPr>
          <w:rStyle w:val="normaltextrun"/>
          <w:rFonts w:asciiTheme="minorHAnsi" w:hAnsiTheme="minorHAnsi" w:cstheme="minorBidi"/>
        </w:rPr>
        <w:t>mplement</w:t>
      </w:r>
      <w:r w:rsidR="00E27B34" w:rsidRPr="43734E27">
        <w:rPr>
          <w:rStyle w:val="normaltextrun"/>
          <w:rFonts w:asciiTheme="minorHAnsi" w:hAnsiTheme="minorHAnsi" w:cstheme="minorBidi"/>
        </w:rPr>
        <w:t xml:space="preserve"> and </w:t>
      </w:r>
      <w:r w:rsidR="00F96328" w:rsidRPr="43734E27">
        <w:rPr>
          <w:rStyle w:val="normaltextrun"/>
          <w:rFonts w:asciiTheme="minorHAnsi" w:hAnsiTheme="minorHAnsi" w:cstheme="minorBidi"/>
        </w:rPr>
        <w:t xml:space="preserve">monitor </w:t>
      </w:r>
      <w:r w:rsidR="005D0D1A" w:rsidRPr="43734E27">
        <w:rPr>
          <w:rStyle w:val="normaltextrun"/>
          <w:rFonts w:asciiTheme="minorHAnsi" w:hAnsiTheme="minorHAnsi" w:cstheme="minorBidi"/>
        </w:rPr>
        <w:t xml:space="preserve">the resultant </w:t>
      </w:r>
      <w:r w:rsidR="00F96328" w:rsidRPr="43734E27">
        <w:rPr>
          <w:rStyle w:val="normaltextrun"/>
          <w:rFonts w:asciiTheme="minorHAnsi" w:hAnsiTheme="minorHAnsi" w:cstheme="minorBidi"/>
        </w:rPr>
        <w:t xml:space="preserve">best practice </w:t>
      </w:r>
      <w:r w:rsidR="005D0D1A" w:rsidRPr="43734E27">
        <w:rPr>
          <w:rStyle w:val="normaltextrun"/>
          <w:rFonts w:asciiTheme="minorHAnsi" w:hAnsiTheme="minorHAnsi" w:cstheme="minorBidi"/>
        </w:rPr>
        <w:t xml:space="preserve">Water Management Strategy </w:t>
      </w:r>
    </w:p>
    <w:p w14:paraId="1847CC33" w14:textId="4B1095C0" w:rsidR="00E2747E" w:rsidRPr="00877382" w:rsidRDefault="00BA5466" w:rsidP="0049223A">
      <w:pPr>
        <w:pStyle w:val="paragraph"/>
        <w:numPr>
          <w:ilvl w:val="0"/>
          <w:numId w:val="28"/>
        </w:numPr>
        <w:spacing w:before="0" w:beforeAutospacing="0" w:after="120" w:afterAutospacing="0"/>
        <w:textAlignment w:val="baseline"/>
        <w:rPr>
          <w:rStyle w:val="eop"/>
          <w:rFonts w:asciiTheme="minorHAnsi" w:hAnsiTheme="minorHAnsi" w:cstheme="minorBidi"/>
        </w:rPr>
      </w:pPr>
      <w:r w:rsidRPr="3EDD21EA">
        <w:rPr>
          <w:rStyle w:val="normaltextrun"/>
          <w:rFonts w:asciiTheme="minorHAnsi" w:hAnsiTheme="minorHAnsi" w:cstheme="minorBidi"/>
        </w:rPr>
        <w:t>R</w:t>
      </w:r>
      <w:r w:rsidR="00F96328" w:rsidRPr="3EDD21EA">
        <w:rPr>
          <w:rStyle w:val="normaltextrun"/>
          <w:rFonts w:asciiTheme="minorHAnsi" w:hAnsiTheme="minorHAnsi" w:cstheme="minorBidi"/>
        </w:rPr>
        <w:t>igorous</w:t>
      </w:r>
      <w:r w:rsidR="00E27B34" w:rsidRPr="3EDD21EA">
        <w:rPr>
          <w:rStyle w:val="normaltextrun"/>
          <w:rFonts w:asciiTheme="minorHAnsi" w:hAnsiTheme="minorHAnsi" w:cstheme="minorBidi"/>
        </w:rPr>
        <w:t xml:space="preserve">ly apply </w:t>
      </w:r>
      <w:r w:rsidR="00F96328" w:rsidRPr="3EDD21EA">
        <w:rPr>
          <w:rStyle w:val="normaltextrun"/>
          <w:rFonts w:asciiTheme="minorHAnsi" w:hAnsiTheme="minorHAnsi" w:cstheme="minorBidi"/>
        </w:rPr>
        <w:t xml:space="preserve">the Environmental Protection Authority </w:t>
      </w:r>
      <w:r w:rsidR="00194F52">
        <w:rPr>
          <w:rStyle w:val="normaltextrun"/>
          <w:rFonts w:asciiTheme="minorHAnsi" w:hAnsiTheme="minorHAnsi" w:cstheme="minorBidi"/>
        </w:rPr>
        <w:t>(</w:t>
      </w:r>
      <w:r w:rsidR="00F96328" w:rsidRPr="3EDD21EA">
        <w:rPr>
          <w:rStyle w:val="normaltextrun"/>
          <w:rFonts w:asciiTheme="minorHAnsi" w:hAnsiTheme="minorHAnsi" w:cstheme="minorBidi"/>
        </w:rPr>
        <w:t>2022</w:t>
      </w:r>
      <w:r w:rsidR="00194F52">
        <w:rPr>
          <w:rStyle w:val="normaltextrun"/>
          <w:rFonts w:asciiTheme="minorHAnsi" w:hAnsiTheme="minorHAnsi" w:cstheme="minorBidi"/>
        </w:rPr>
        <w:t>)</w:t>
      </w:r>
      <w:r w:rsidR="00F96328" w:rsidRPr="3EDD21EA">
        <w:rPr>
          <w:rStyle w:val="normaltextrun"/>
          <w:rFonts w:asciiTheme="minorHAnsi" w:hAnsiTheme="minorHAnsi" w:cstheme="minorBidi"/>
        </w:rPr>
        <w:t xml:space="preserve"> guidance</w:t>
      </w:r>
      <w:r w:rsidR="00F96328" w:rsidRPr="666D74AC">
        <w:rPr>
          <w:rStyle w:val="normaltextrun"/>
          <w:rFonts w:asciiTheme="minorHAnsi" w:hAnsiTheme="minorHAnsi" w:cstheme="minorBidi"/>
        </w:rPr>
        <w:t xml:space="preserve"> </w:t>
      </w:r>
      <w:r w:rsidR="00F96328" w:rsidRPr="3EDD21EA">
        <w:rPr>
          <w:rStyle w:val="normaltextrun"/>
          <w:rFonts w:asciiTheme="minorHAnsi" w:hAnsiTheme="minorHAnsi" w:cstheme="minorBidi"/>
        </w:rPr>
        <w:t>provided in ‘</w:t>
      </w:r>
      <w:r w:rsidR="00F96328" w:rsidRPr="3EDD21EA">
        <w:rPr>
          <w:rStyle w:val="normaltextrun"/>
          <w:rFonts w:asciiTheme="minorHAnsi" w:hAnsiTheme="minorHAnsi" w:cstheme="minorBidi"/>
          <w:shd w:val="clear" w:color="auto" w:fill="FFFFFF"/>
        </w:rPr>
        <w:t xml:space="preserve">Environmental Values and Pressures for the Greater Brixton Street Wetlands on the Swan Coastal Plain', in accordance with Section 16(j) of the </w:t>
      </w:r>
      <w:r w:rsidR="00F96328" w:rsidRPr="3EDD21EA">
        <w:rPr>
          <w:rStyle w:val="normaltextrun"/>
          <w:rFonts w:asciiTheme="minorHAnsi" w:hAnsiTheme="minorHAnsi" w:cstheme="minorBidi"/>
          <w:i/>
          <w:shd w:val="clear" w:color="auto" w:fill="FFFFFF"/>
        </w:rPr>
        <w:t>Environmental Protection Act 1986’</w:t>
      </w:r>
      <w:r w:rsidR="00241817" w:rsidRPr="666D74AC">
        <w:rPr>
          <w:rFonts w:asciiTheme="minorHAnsi" w:hAnsiTheme="minorHAnsi" w:cstheme="minorBidi"/>
        </w:rPr>
        <w:t xml:space="preserve"> </w:t>
      </w:r>
    </w:p>
    <w:p w14:paraId="18985905" w14:textId="568729D9" w:rsidR="003F4125" w:rsidRPr="00877382" w:rsidRDefault="003F4125" w:rsidP="0049223A">
      <w:pPr>
        <w:pStyle w:val="paragraph"/>
        <w:numPr>
          <w:ilvl w:val="0"/>
          <w:numId w:val="28"/>
        </w:numPr>
        <w:spacing w:before="0" w:beforeAutospacing="0" w:after="120" w:afterAutospacing="0"/>
        <w:textAlignment w:val="baseline"/>
        <w:rPr>
          <w:rStyle w:val="normaltextrun"/>
          <w:rFonts w:asciiTheme="minorHAnsi" w:hAnsiTheme="minorHAnsi" w:cstheme="minorBidi"/>
        </w:rPr>
      </w:pPr>
      <w:r w:rsidRPr="3EDD21EA">
        <w:rPr>
          <w:rStyle w:val="normaltextrun"/>
          <w:rFonts w:asciiTheme="minorHAnsi" w:hAnsiTheme="minorHAnsi" w:cstheme="minorBidi"/>
        </w:rPr>
        <w:t>Commission the first ever, detailed fauna survey of the GBSW and MKSEA</w:t>
      </w:r>
      <w:r w:rsidR="00184783" w:rsidRPr="3EDD21EA">
        <w:rPr>
          <w:rStyle w:val="normaltextrun"/>
          <w:rFonts w:asciiTheme="minorHAnsi" w:hAnsiTheme="minorHAnsi" w:cstheme="minorBidi"/>
        </w:rPr>
        <w:t xml:space="preserve"> – and then plan </w:t>
      </w:r>
      <w:r w:rsidR="00532364" w:rsidRPr="3EDD21EA">
        <w:rPr>
          <w:rStyle w:val="normaltextrun"/>
          <w:rFonts w:asciiTheme="minorHAnsi" w:hAnsiTheme="minorHAnsi" w:cstheme="minorBidi"/>
        </w:rPr>
        <w:t xml:space="preserve">and manage </w:t>
      </w:r>
      <w:r w:rsidR="00184783" w:rsidRPr="3EDD21EA">
        <w:rPr>
          <w:rStyle w:val="normaltextrun"/>
          <w:rFonts w:asciiTheme="minorHAnsi" w:hAnsiTheme="minorHAnsi" w:cstheme="minorBidi"/>
        </w:rPr>
        <w:t xml:space="preserve">with this </w:t>
      </w:r>
      <w:r w:rsidR="00710129" w:rsidRPr="3EDD21EA">
        <w:rPr>
          <w:rStyle w:val="normaltextrun"/>
          <w:rFonts w:asciiTheme="minorHAnsi" w:hAnsiTheme="minorHAnsi" w:cstheme="minorBidi"/>
        </w:rPr>
        <w:t xml:space="preserve">contemporary </w:t>
      </w:r>
      <w:proofErr w:type="gramStart"/>
      <w:r w:rsidR="00184783" w:rsidRPr="3EDD21EA">
        <w:rPr>
          <w:rStyle w:val="normaltextrun"/>
          <w:rFonts w:asciiTheme="minorHAnsi" w:hAnsiTheme="minorHAnsi" w:cstheme="minorBidi"/>
        </w:rPr>
        <w:t>knowledge</w:t>
      </w:r>
      <w:proofErr w:type="gramEnd"/>
    </w:p>
    <w:p w14:paraId="3D1E3513" w14:textId="08A184CD" w:rsidR="00F96328" w:rsidRPr="00877382" w:rsidRDefault="00533799" w:rsidP="0049223A">
      <w:pPr>
        <w:pStyle w:val="paragraph"/>
        <w:numPr>
          <w:ilvl w:val="0"/>
          <w:numId w:val="28"/>
        </w:numPr>
        <w:spacing w:before="0" w:beforeAutospacing="0" w:after="120" w:afterAutospacing="0"/>
        <w:textAlignment w:val="baseline"/>
        <w:rPr>
          <w:rFonts w:asciiTheme="minorHAnsi" w:hAnsiTheme="minorHAnsi" w:cstheme="minorBidi"/>
        </w:rPr>
      </w:pPr>
      <w:r w:rsidRPr="43734E27">
        <w:rPr>
          <w:rStyle w:val="normaltextrun"/>
          <w:rFonts w:asciiTheme="minorHAnsi" w:hAnsiTheme="minorHAnsi" w:cstheme="minorBidi"/>
        </w:rPr>
        <w:t>Ensure</w:t>
      </w:r>
      <w:r w:rsidR="00B90EC2" w:rsidRPr="43734E27">
        <w:rPr>
          <w:rStyle w:val="normaltextrun"/>
          <w:rFonts w:asciiTheme="minorHAnsi" w:hAnsiTheme="minorHAnsi" w:cstheme="minorBidi"/>
        </w:rPr>
        <w:t xml:space="preserve"> </w:t>
      </w:r>
      <w:r w:rsidR="005C4F53" w:rsidRPr="43734E27">
        <w:rPr>
          <w:rStyle w:val="normaltextrun"/>
          <w:rFonts w:asciiTheme="minorHAnsi" w:hAnsiTheme="minorHAnsi" w:cstheme="minorBidi"/>
        </w:rPr>
        <w:t xml:space="preserve">the </w:t>
      </w:r>
      <w:r w:rsidR="00DA420F" w:rsidRPr="43734E27">
        <w:rPr>
          <w:rStyle w:val="normaltextrun"/>
          <w:rFonts w:asciiTheme="minorHAnsi" w:hAnsiTheme="minorHAnsi" w:cstheme="minorBidi"/>
        </w:rPr>
        <w:t>Environmental Review Document</w:t>
      </w:r>
      <w:r w:rsidR="00786FEC" w:rsidRPr="43734E27">
        <w:rPr>
          <w:rStyle w:val="normaltextrun"/>
          <w:rFonts w:asciiTheme="minorHAnsi" w:hAnsiTheme="minorHAnsi" w:cstheme="minorBidi"/>
        </w:rPr>
        <w:t xml:space="preserve"> (including</w:t>
      </w:r>
      <w:r w:rsidR="005C4F53" w:rsidRPr="43734E27">
        <w:rPr>
          <w:rStyle w:val="normaltextrun"/>
          <w:rFonts w:asciiTheme="minorHAnsi" w:hAnsiTheme="minorHAnsi" w:cstheme="minorBidi"/>
        </w:rPr>
        <w:t xml:space="preserve"> Appendices</w:t>
      </w:r>
      <w:r w:rsidR="00786FEC" w:rsidRPr="43734E27">
        <w:rPr>
          <w:rStyle w:val="normaltextrun"/>
          <w:rFonts w:asciiTheme="minorHAnsi" w:hAnsiTheme="minorHAnsi" w:cstheme="minorBidi"/>
        </w:rPr>
        <w:t>)</w:t>
      </w:r>
      <w:r w:rsidR="005C4F53" w:rsidRPr="43734E27">
        <w:rPr>
          <w:rStyle w:val="normaltextrun"/>
          <w:rFonts w:asciiTheme="minorHAnsi" w:hAnsiTheme="minorHAnsi" w:cstheme="minorBidi"/>
        </w:rPr>
        <w:t xml:space="preserve"> </w:t>
      </w:r>
      <w:r w:rsidR="00241817" w:rsidRPr="43734E27">
        <w:rPr>
          <w:rStyle w:val="normaltextrun"/>
          <w:rFonts w:asciiTheme="minorHAnsi" w:hAnsiTheme="minorHAnsi" w:cstheme="minorBidi"/>
        </w:rPr>
        <w:t>incorporate</w:t>
      </w:r>
      <w:r w:rsidRPr="43734E27">
        <w:rPr>
          <w:rStyle w:val="normaltextrun"/>
          <w:rFonts w:asciiTheme="minorHAnsi" w:hAnsiTheme="minorHAnsi" w:cstheme="minorBidi"/>
        </w:rPr>
        <w:t>s</w:t>
      </w:r>
      <w:r w:rsidR="00241817" w:rsidRPr="43734E27">
        <w:rPr>
          <w:rStyle w:val="normaltextrun"/>
          <w:rFonts w:asciiTheme="minorHAnsi" w:hAnsiTheme="minorHAnsi" w:cstheme="minorBidi"/>
        </w:rPr>
        <w:t xml:space="preserve"> </w:t>
      </w:r>
      <w:r w:rsidR="0020497E" w:rsidRPr="43734E27">
        <w:rPr>
          <w:rStyle w:val="normaltextrun"/>
          <w:rFonts w:asciiTheme="minorHAnsi" w:hAnsiTheme="minorHAnsi" w:cstheme="minorBidi"/>
        </w:rPr>
        <w:t xml:space="preserve">all </w:t>
      </w:r>
      <w:r w:rsidR="00F96328" w:rsidRPr="43734E27">
        <w:rPr>
          <w:rStyle w:val="normaltextrun"/>
          <w:rFonts w:asciiTheme="minorHAnsi" w:hAnsiTheme="minorHAnsi" w:cstheme="minorBidi"/>
        </w:rPr>
        <w:t xml:space="preserve">contemporary </w:t>
      </w:r>
      <w:proofErr w:type="gramStart"/>
      <w:r w:rsidR="00F96328" w:rsidRPr="43734E27">
        <w:rPr>
          <w:rStyle w:val="normaltextrun"/>
          <w:rFonts w:asciiTheme="minorHAnsi" w:hAnsiTheme="minorHAnsi" w:cstheme="minorBidi"/>
        </w:rPr>
        <w:t>knowledge</w:t>
      </w:r>
      <w:proofErr w:type="gramEnd"/>
      <w:r w:rsidR="005C4F53" w:rsidRPr="43734E27">
        <w:rPr>
          <w:rStyle w:val="normaltextrun"/>
          <w:rFonts w:asciiTheme="minorHAnsi" w:hAnsiTheme="minorHAnsi" w:cstheme="minorBidi"/>
        </w:rPr>
        <w:t xml:space="preserve"> </w:t>
      </w:r>
    </w:p>
    <w:p w14:paraId="0FC3938E" w14:textId="5705A803" w:rsidR="00241817" w:rsidRPr="00877382" w:rsidRDefault="00241817" w:rsidP="0049223A">
      <w:pPr>
        <w:pStyle w:val="paragraph"/>
        <w:numPr>
          <w:ilvl w:val="0"/>
          <w:numId w:val="28"/>
        </w:numPr>
        <w:spacing w:before="0" w:beforeAutospacing="0" w:after="120" w:afterAutospacing="0"/>
        <w:textAlignment w:val="baseline"/>
        <w:rPr>
          <w:rFonts w:asciiTheme="minorHAnsi" w:hAnsiTheme="minorHAnsi" w:cstheme="minorBidi"/>
        </w:rPr>
      </w:pPr>
      <w:r w:rsidRPr="3EDD21EA">
        <w:rPr>
          <w:rFonts w:asciiTheme="minorHAnsi" w:hAnsiTheme="minorHAnsi" w:cstheme="minorBidi"/>
        </w:rPr>
        <w:t>Intentionally plan and deliver the precautionary principle, intergenerational equity conservation of biological integrity and waste minimisation</w:t>
      </w:r>
      <w:r w:rsidRPr="3EDD21EA" w:rsidDel="008822AC">
        <w:rPr>
          <w:rFonts w:asciiTheme="minorHAnsi" w:hAnsiTheme="minorHAnsi" w:cstheme="minorBidi"/>
        </w:rPr>
        <w:t xml:space="preserve"> </w:t>
      </w:r>
      <w:r w:rsidRPr="3EDD21EA">
        <w:rPr>
          <w:rFonts w:asciiTheme="minorHAnsi" w:hAnsiTheme="minorHAnsi" w:cstheme="minorBidi"/>
        </w:rPr>
        <w:t>(EPA 2023)</w:t>
      </w:r>
    </w:p>
    <w:p w14:paraId="6A097B60" w14:textId="12FAFD11" w:rsidR="00B90EC2" w:rsidRPr="00877382" w:rsidRDefault="00F96328" w:rsidP="0049223A">
      <w:pPr>
        <w:pStyle w:val="paragraph"/>
        <w:numPr>
          <w:ilvl w:val="0"/>
          <w:numId w:val="28"/>
        </w:numPr>
        <w:spacing w:before="0" w:beforeAutospacing="0" w:after="120" w:afterAutospacing="0"/>
        <w:textAlignment w:val="baseline"/>
        <w:rPr>
          <w:rStyle w:val="normaltextrun"/>
          <w:rFonts w:asciiTheme="minorHAnsi" w:hAnsiTheme="minorHAnsi" w:cstheme="minorBidi"/>
        </w:rPr>
      </w:pPr>
      <w:r w:rsidRPr="3EDD21EA">
        <w:rPr>
          <w:rStyle w:val="normaltextrun"/>
          <w:rFonts w:asciiTheme="minorHAnsi" w:hAnsiTheme="minorHAnsi" w:cstheme="minorBidi"/>
        </w:rPr>
        <w:t xml:space="preserve">Intentionally plan </w:t>
      </w:r>
      <w:r w:rsidR="00DA420F" w:rsidRPr="3EDD21EA">
        <w:rPr>
          <w:rStyle w:val="normaltextrun"/>
          <w:rFonts w:asciiTheme="minorHAnsi" w:hAnsiTheme="minorHAnsi" w:cstheme="minorBidi"/>
        </w:rPr>
        <w:t xml:space="preserve">and deliver against </w:t>
      </w:r>
      <w:r w:rsidRPr="3EDD21EA">
        <w:rPr>
          <w:rStyle w:val="normaltextrun"/>
          <w:rFonts w:asciiTheme="minorHAnsi" w:hAnsiTheme="minorHAnsi" w:cstheme="minorBidi"/>
        </w:rPr>
        <w:t xml:space="preserve">all relevant legislation, policies, commitments and standards of all three spheres of government to ensure </w:t>
      </w:r>
      <w:r w:rsidR="00CF0912" w:rsidRPr="3EDD21EA">
        <w:rPr>
          <w:rStyle w:val="normaltextrun"/>
          <w:rFonts w:asciiTheme="minorHAnsi" w:hAnsiTheme="minorHAnsi" w:cstheme="minorBidi"/>
        </w:rPr>
        <w:t>hydrology</w:t>
      </w:r>
      <w:r w:rsidR="00241817" w:rsidRPr="3EDD21EA">
        <w:rPr>
          <w:rStyle w:val="normaltextrun"/>
          <w:rFonts w:asciiTheme="minorHAnsi" w:hAnsiTheme="minorHAnsi" w:cstheme="minorBidi"/>
        </w:rPr>
        <w:t>,</w:t>
      </w:r>
      <w:r w:rsidR="00CF0912" w:rsidRPr="3EDD21EA">
        <w:rPr>
          <w:rStyle w:val="normaltextrun"/>
          <w:rFonts w:asciiTheme="minorHAnsi" w:hAnsiTheme="minorHAnsi" w:cstheme="minorBidi"/>
        </w:rPr>
        <w:t xml:space="preserve"> </w:t>
      </w:r>
      <w:r w:rsidRPr="3EDD21EA">
        <w:rPr>
          <w:rStyle w:val="normaltextrun"/>
          <w:rFonts w:asciiTheme="minorHAnsi" w:hAnsiTheme="minorHAnsi" w:cstheme="minorBidi"/>
        </w:rPr>
        <w:t>flora</w:t>
      </w:r>
      <w:r w:rsidR="00241817" w:rsidRPr="3EDD21EA">
        <w:rPr>
          <w:rStyle w:val="normaltextrun"/>
          <w:rFonts w:asciiTheme="minorHAnsi" w:hAnsiTheme="minorHAnsi" w:cstheme="minorBidi"/>
        </w:rPr>
        <w:t xml:space="preserve"> biodiversity</w:t>
      </w:r>
      <w:r w:rsidR="430622B2" w:rsidRPr="455A4446">
        <w:rPr>
          <w:rStyle w:val="normaltextrun"/>
          <w:rFonts w:asciiTheme="minorHAnsi" w:hAnsiTheme="minorHAnsi" w:cstheme="minorBidi"/>
        </w:rPr>
        <w:t>,</w:t>
      </w:r>
      <w:r w:rsidRPr="3EDD21EA">
        <w:rPr>
          <w:rStyle w:val="normaltextrun"/>
          <w:rFonts w:asciiTheme="minorHAnsi" w:hAnsiTheme="minorHAnsi" w:cstheme="minorBidi"/>
        </w:rPr>
        <w:t xml:space="preserve"> fauna biodiversity </w:t>
      </w:r>
      <w:r w:rsidR="37E72A82" w:rsidRPr="43ED37CF">
        <w:rPr>
          <w:rStyle w:val="normaltextrun"/>
          <w:rFonts w:asciiTheme="minorHAnsi" w:hAnsiTheme="minorHAnsi" w:cstheme="minorBidi"/>
        </w:rPr>
        <w:t>and ecological habitats</w:t>
      </w:r>
      <w:r w:rsidRPr="43ED37CF">
        <w:rPr>
          <w:rStyle w:val="normaltextrun"/>
          <w:rFonts w:asciiTheme="minorHAnsi" w:hAnsiTheme="minorHAnsi" w:cstheme="minorBidi"/>
        </w:rPr>
        <w:t xml:space="preserve"> </w:t>
      </w:r>
      <w:r w:rsidR="00241817" w:rsidRPr="3EDD21EA">
        <w:rPr>
          <w:rStyle w:val="normaltextrun"/>
          <w:rFonts w:asciiTheme="minorHAnsi" w:hAnsiTheme="minorHAnsi" w:cstheme="minorBidi"/>
        </w:rPr>
        <w:t xml:space="preserve">are </w:t>
      </w:r>
      <w:r w:rsidRPr="3EDD21EA">
        <w:rPr>
          <w:rStyle w:val="normaltextrun"/>
          <w:rFonts w:asciiTheme="minorHAnsi" w:hAnsiTheme="minorHAnsi" w:cstheme="minorBidi"/>
        </w:rPr>
        <w:t xml:space="preserve">properly protected and </w:t>
      </w:r>
      <w:proofErr w:type="gramStart"/>
      <w:r w:rsidRPr="3EDD21EA">
        <w:rPr>
          <w:rStyle w:val="normaltextrun"/>
          <w:rFonts w:asciiTheme="minorHAnsi" w:hAnsiTheme="minorHAnsi" w:cstheme="minorBidi"/>
        </w:rPr>
        <w:t>managed</w:t>
      </w:r>
      <w:proofErr w:type="gramEnd"/>
      <w:r w:rsidR="00B90EC2" w:rsidRPr="3EDD21EA">
        <w:rPr>
          <w:rStyle w:val="normaltextrun"/>
          <w:rFonts w:asciiTheme="minorHAnsi" w:hAnsiTheme="minorHAnsi" w:cstheme="minorBidi"/>
        </w:rPr>
        <w:t xml:space="preserve"> </w:t>
      </w:r>
    </w:p>
    <w:p w14:paraId="4CC4C302" w14:textId="5C09278C" w:rsidR="00E27B34" w:rsidRPr="00877382" w:rsidRDefault="008822AC" w:rsidP="0049223A">
      <w:pPr>
        <w:pStyle w:val="paragraph"/>
        <w:numPr>
          <w:ilvl w:val="0"/>
          <w:numId w:val="28"/>
        </w:numPr>
        <w:spacing w:before="0" w:beforeAutospacing="0" w:after="120" w:afterAutospacing="0"/>
        <w:textAlignment w:val="baseline"/>
        <w:rPr>
          <w:rFonts w:asciiTheme="minorHAnsi" w:hAnsiTheme="minorHAnsi" w:cstheme="minorBidi"/>
        </w:rPr>
      </w:pPr>
      <w:r w:rsidRPr="43734E27">
        <w:rPr>
          <w:rFonts w:asciiTheme="minorHAnsi" w:hAnsiTheme="minorHAnsi" w:cstheme="minorBidi"/>
        </w:rPr>
        <w:t xml:space="preserve">Intentionally plan and deliver reconciliation with first nations and implement </w:t>
      </w:r>
      <w:r w:rsidRPr="43734E27">
        <w:rPr>
          <w:rStyle w:val="normaltextrun"/>
          <w:rFonts w:asciiTheme="minorHAnsi" w:hAnsiTheme="minorHAnsi" w:cstheme="minorBidi"/>
        </w:rPr>
        <w:t xml:space="preserve">all relevant legislation, policies, </w:t>
      </w:r>
      <w:r w:rsidR="0020497E" w:rsidRPr="43734E27">
        <w:rPr>
          <w:rStyle w:val="normaltextrun"/>
          <w:rFonts w:asciiTheme="minorHAnsi" w:hAnsiTheme="minorHAnsi" w:cstheme="minorBidi"/>
        </w:rPr>
        <w:t>commitments,</w:t>
      </w:r>
      <w:r w:rsidRPr="43734E27">
        <w:rPr>
          <w:rStyle w:val="normaltextrun"/>
          <w:rFonts w:asciiTheme="minorHAnsi" w:hAnsiTheme="minorHAnsi" w:cstheme="minorBidi"/>
        </w:rPr>
        <w:t xml:space="preserve"> and standards of all three spheres of government</w:t>
      </w:r>
    </w:p>
    <w:p w14:paraId="6F4BE450" w14:textId="440E4E8F" w:rsidR="00D54035" w:rsidRDefault="00D54035" w:rsidP="0049223A">
      <w:pPr>
        <w:pBdr>
          <w:bottom w:val="single" w:sz="4" w:space="1" w:color="auto"/>
        </w:pBdr>
        <w:spacing w:after="120"/>
        <w:rPr>
          <w:rFonts w:asciiTheme="minorHAnsi" w:eastAsia="Times New Roman" w:hAnsiTheme="minorHAnsi" w:cstheme="minorHAnsi"/>
          <w:sz w:val="24"/>
          <w:szCs w:val="24"/>
        </w:rPr>
      </w:pPr>
      <w:r>
        <w:rPr>
          <w:noProof/>
        </w:rPr>
        <w:lastRenderedPageBreak/>
        <w:drawing>
          <wp:inline distT="0" distB="0" distL="0" distR="0" wp14:anchorId="66A101A1" wp14:editId="32E26EB3">
            <wp:extent cx="5905500" cy="2131078"/>
            <wp:effectExtent l="0" t="0" r="0" b="2540"/>
            <wp:docPr id="405095879" name="Picture 1" descr="A collage of different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95879" name="Picture 1" descr="A collage of different flowers&#10;&#10;Description automatically generated"/>
                    <pic:cNvPicPr/>
                  </pic:nvPicPr>
                  <pic:blipFill>
                    <a:blip r:embed="rId19"/>
                    <a:stretch>
                      <a:fillRect/>
                    </a:stretch>
                  </pic:blipFill>
                  <pic:spPr>
                    <a:xfrm>
                      <a:off x="0" y="0"/>
                      <a:ext cx="5913118" cy="2133827"/>
                    </a:xfrm>
                    <a:prstGeom prst="rect">
                      <a:avLst/>
                    </a:prstGeom>
                  </pic:spPr>
                </pic:pic>
              </a:graphicData>
            </a:graphic>
          </wp:inline>
        </w:drawing>
      </w:r>
    </w:p>
    <w:p w14:paraId="73122505" w14:textId="77777777" w:rsidR="0049223A" w:rsidRPr="000B02C7" w:rsidRDefault="0049223A" w:rsidP="0049223A">
      <w:pPr>
        <w:pBdr>
          <w:bottom w:val="single" w:sz="4" w:space="1" w:color="auto"/>
        </w:pBdr>
        <w:spacing w:after="120"/>
        <w:rPr>
          <w:rFonts w:asciiTheme="minorHAnsi" w:eastAsia="Times New Roman" w:hAnsiTheme="minorHAnsi" w:cstheme="minorHAnsi"/>
          <w:sz w:val="24"/>
          <w:szCs w:val="24"/>
        </w:rPr>
      </w:pPr>
    </w:p>
    <w:p w14:paraId="7FE2AA26" w14:textId="6EE57D8E" w:rsidR="00D54035" w:rsidRDefault="00D54035" w:rsidP="0049223A">
      <w:pPr>
        <w:spacing w:after="120"/>
        <w:rPr>
          <w:rFonts w:asciiTheme="minorHAnsi" w:eastAsia="Times New Roman" w:hAnsiTheme="minorHAnsi" w:cstheme="minorBidi"/>
          <w:sz w:val="24"/>
          <w:szCs w:val="24"/>
        </w:rPr>
      </w:pPr>
      <w:r w:rsidRPr="00877382">
        <w:rPr>
          <w:rFonts w:asciiTheme="minorHAnsi" w:eastAsia="Times New Roman" w:hAnsiTheme="minorHAnsi" w:cstheme="minorHAnsi"/>
          <w:b/>
          <w:bCs/>
          <w:noProof/>
          <w:color w:val="C00000"/>
          <w:sz w:val="24"/>
          <w:szCs w:val="24"/>
        </w:rPr>
        <mc:AlternateContent>
          <mc:Choice Requires="wps">
            <w:drawing>
              <wp:anchor distT="45720" distB="45720" distL="114300" distR="114300" simplePos="0" relativeHeight="251658243" behindDoc="0" locked="0" layoutInCell="1" allowOverlap="1" wp14:anchorId="11DC1B1D" wp14:editId="40C149FA">
                <wp:simplePos x="0" y="0"/>
                <wp:positionH relativeFrom="column">
                  <wp:posOffset>-29845</wp:posOffset>
                </wp:positionH>
                <wp:positionV relativeFrom="paragraph">
                  <wp:posOffset>317</wp:posOffset>
                </wp:positionV>
                <wp:extent cx="337820" cy="1404620"/>
                <wp:effectExtent l="0" t="0" r="5080" b="0"/>
                <wp:wrapSquare wrapText="bothSides"/>
                <wp:docPr id="217277468" name="Text Box 217277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30BAFB8D" w14:textId="272DA4FB" w:rsidR="00E27B34" w:rsidRPr="00E27B34" w:rsidRDefault="00E27B34" w:rsidP="00E27B34">
                            <w:pPr>
                              <w:shd w:val="clear" w:color="auto" w:fill="00B050"/>
                              <w:rPr>
                                <w:b/>
                                <w:bCs/>
                                <w:lang w:val="en-US"/>
                              </w:rPr>
                            </w:pPr>
                            <w:r>
                              <w:rPr>
                                <w:b/>
                                <w:bCs/>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DC1B1D" id="_x0000_t202" coordsize="21600,21600" o:spt="202" path="m,l,21600r21600,l21600,xe">
                <v:stroke joinstyle="miter"/>
                <v:path gradientshapeok="t" o:connecttype="rect"/>
              </v:shapetype>
              <v:shape id="Text Box 217277468" o:spid="_x0000_s1026" type="#_x0000_t202" style="position:absolute;margin-left:-2.35pt;margin-top:0;width:26.6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" stroked="f">
                <v:textbox style="mso-fit-shape-to-text:t">
                  <w:txbxContent>
                    <w:p w14:paraId="30BAFB8D" w14:textId="272DA4FB" w:rsidR="00E27B34" w:rsidRPr="00E27B34" w:rsidRDefault="00E27B34" w:rsidP="00E27B34">
                      <w:pPr>
                        <w:shd w:val="clear" w:color="auto" w:fill="00B050"/>
                        <w:rPr>
                          <w:b/>
                          <w:bCs/>
                          <w:lang w:val="en-US"/>
                        </w:rPr>
                      </w:pPr>
                      <w:r>
                        <w:rPr>
                          <w:b/>
                          <w:bCs/>
                          <w:lang w:val="en-US"/>
                        </w:rPr>
                        <w:t>1</w:t>
                      </w:r>
                    </w:p>
                  </w:txbxContent>
                </v:textbox>
                <w10:wrap type="square"/>
              </v:shape>
            </w:pict>
          </mc:Fallback>
        </mc:AlternateContent>
      </w:r>
      <w:r w:rsidR="0063251D" w:rsidRPr="43734E27">
        <w:rPr>
          <w:rStyle w:val="normaltextrun"/>
          <w:rFonts w:asciiTheme="minorHAnsi" w:hAnsiTheme="minorHAnsi" w:cstheme="minorBidi"/>
          <w:b/>
          <w:bCs/>
          <w:sz w:val="24"/>
          <w:szCs w:val="24"/>
        </w:rPr>
        <w:t xml:space="preserve">Implement evidence-based </w:t>
      </w:r>
      <w:r w:rsidR="3D00BB50" w:rsidRPr="43734E27">
        <w:rPr>
          <w:rStyle w:val="normaltextrun"/>
          <w:rFonts w:asciiTheme="minorHAnsi" w:hAnsiTheme="minorHAnsi" w:cstheme="minorBidi"/>
          <w:b/>
          <w:bCs/>
          <w:sz w:val="24"/>
          <w:szCs w:val="24"/>
        </w:rPr>
        <w:t>100</w:t>
      </w:r>
      <w:r w:rsidR="00F0127F" w:rsidRPr="43734E27">
        <w:rPr>
          <w:rStyle w:val="normaltextrun"/>
          <w:rFonts w:asciiTheme="minorHAnsi" w:hAnsiTheme="minorHAnsi" w:cstheme="minorBidi"/>
          <w:b/>
          <w:bCs/>
          <w:sz w:val="24"/>
          <w:szCs w:val="24"/>
        </w:rPr>
        <w:t xml:space="preserve"> </w:t>
      </w:r>
      <w:r w:rsidR="3D00BB50" w:rsidRPr="43734E27">
        <w:rPr>
          <w:rStyle w:val="normaltextrun"/>
          <w:rFonts w:asciiTheme="minorHAnsi" w:hAnsiTheme="minorHAnsi" w:cstheme="minorBidi"/>
          <w:b/>
          <w:bCs/>
          <w:sz w:val="24"/>
          <w:szCs w:val="24"/>
        </w:rPr>
        <w:t>m</w:t>
      </w:r>
      <w:r w:rsidR="00F0127F" w:rsidRPr="43734E27">
        <w:rPr>
          <w:rStyle w:val="normaltextrun"/>
          <w:rFonts w:asciiTheme="minorHAnsi" w:hAnsiTheme="minorHAnsi" w:cstheme="minorBidi"/>
          <w:b/>
          <w:bCs/>
          <w:sz w:val="24"/>
          <w:szCs w:val="24"/>
        </w:rPr>
        <w:t>etre</w:t>
      </w:r>
      <w:r w:rsidR="3D00BB50" w:rsidRPr="43734E27">
        <w:rPr>
          <w:rStyle w:val="normaltextrun"/>
          <w:rFonts w:asciiTheme="minorHAnsi" w:hAnsiTheme="minorHAnsi" w:cstheme="minorBidi"/>
          <w:b/>
          <w:bCs/>
          <w:sz w:val="24"/>
          <w:szCs w:val="24"/>
        </w:rPr>
        <w:t xml:space="preserve"> </w:t>
      </w:r>
      <w:r w:rsidR="0063251D" w:rsidRPr="43734E27">
        <w:rPr>
          <w:rStyle w:val="normaltextrun"/>
          <w:rFonts w:asciiTheme="minorHAnsi" w:hAnsiTheme="minorHAnsi" w:cstheme="minorBidi"/>
          <w:b/>
          <w:bCs/>
          <w:sz w:val="24"/>
          <w:szCs w:val="24"/>
        </w:rPr>
        <w:t xml:space="preserve">buffer zone </w:t>
      </w:r>
      <w:r w:rsidR="00F0127F" w:rsidRPr="43734E27">
        <w:rPr>
          <w:rStyle w:val="normaltextrun"/>
          <w:rFonts w:asciiTheme="minorHAnsi" w:hAnsiTheme="minorHAnsi" w:cstheme="minorBidi"/>
          <w:b/>
          <w:bCs/>
          <w:sz w:val="24"/>
          <w:szCs w:val="24"/>
        </w:rPr>
        <w:t xml:space="preserve">widths and </w:t>
      </w:r>
      <w:r w:rsidR="00042FA8" w:rsidRPr="43734E27">
        <w:rPr>
          <w:rStyle w:val="normaltextrun"/>
          <w:rFonts w:asciiTheme="minorHAnsi" w:hAnsiTheme="minorHAnsi" w:cstheme="minorBidi"/>
          <w:b/>
          <w:bCs/>
          <w:sz w:val="24"/>
          <w:szCs w:val="24"/>
        </w:rPr>
        <w:t xml:space="preserve">locations </w:t>
      </w:r>
      <w:r w:rsidR="0063251D" w:rsidRPr="43734E27">
        <w:rPr>
          <w:rStyle w:val="normaltextrun"/>
          <w:rFonts w:asciiTheme="minorHAnsi" w:hAnsiTheme="minorHAnsi" w:cstheme="minorBidi"/>
          <w:b/>
          <w:bCs/>
          <w:sz w:val="24"/>
          <w:szCs w:val="24"/>
        </w:rPr>
        <w:t>that protect Yule Brook and GBSW</w:t>
      </w:r>
      <w:r w:rsidR="00BC28EB" w:rsidRPr="43734E27">
        <w:rPr>
          <w:rStyle w:val="normaltextrun"/>
          <w:rFonts w:asciiTheme="minorHAnsi" w:hAnsiTheme="minorHAnsi" w:cstheme="minorBidi"/>
          <w:b/>
          <w:bCs/>
          <w:sz w:val="24"/>
          <w:szCs w:val="24"/>
        </w:rPr>
        <w:t xml:space="preserve"> </w:t>
      </w:r>
      <w:r w:rsidR="114EA2F7" w:rsidRPr="43734E27">
        <w:rPr>
          <w:rStyle w:val="normaltextrun"/>
          <w:rFonts w:asciiTheme="minorHAnsi" w:hAnsiTheme="minorHAnsi" w:cstheme="minorBidi"/>
          <w:b/>
          <w:bCs/>
          <w:sz w:val="24"/>
          <w:szCs w:val="24"/>
        </w:rPr>
        <w:t xml:space="preserve">and thus reconsider and reduce the development footprint as per The </w:t>
      </w:r>
      <w:proofErr w:type="spellStart"/>
      <w:r w:rsidR="114EA2F7" w:rsidRPr="43734E27">
        <w:rPr>
          <w:rStyle w:val="normaltextrun"/>
          <w:rFonts w:asciiTheme="minorHAnsi" w:hAnsiTheme="minorHAnsi" w:cstheme="minorBidi"/>
          <w:b/>
          <w:bCs/>
          <w:sz w:val="24"/>
          <w:szCs w:val="24"/>
        </w:rPr>
        <w:t>Beeliar</w:t>
      </w:r>
      <w:proofErr w:type="spellEnd"/>
      <w:r w:rsidR="114EA2F7" w:rsidRPr="43734E27">
        <w:rPr>
          <w:rStyle w:val="normaltextrun"/>
          <w:rFonts w:asciiTheme="minorHAnsi" w:hAnsiTheme="minorHAnsi" w:cstheme="minorBidi"/>
          <w:b/>
          <w:bCs/>
          <w:sz w:val="24"/>
          <w:szCs w:val="24"/>
        </w:rPr>
        <w:t xml:space="preserve"> Group (TBG) mapping</w:t>
      </w:r>
      <w:r w:rsidR="000E3F31" w:rsidRPr="43734E27">
        <w:rPr>
          <w:rStyle w:val="normaltextrun"/>
          <w:rFonts w:asciiTheme="minorHAnsi" w:hAnsiTheme="minorHAnsi" w:cstheme="minorBidi"/>
          <w:b/>
          <w:bCs/>
          <w:sz w:val="24"/>
          <w:szCs w:val="24"/>
        </w:rPr>
        <w:t xml:space="preserve">. </w:t>
      </w:r>
      <w:r w:rsidR="00194F52">
        <w:rPr>
          <w:rStyle w:val="normaltextrun"/>
          <w:rFonts w:asciiTheme="minorHAnsi" w:hAnsiTheme="minorHAnsi" w:cstheme="minorBidi"/>
          <w:b/>
          <w:bCs/>
          <w:sz w:val="24"/>
          <w:szCs w:val="24"/>
        </w:rPr>
        <w:t xml:space="preserve"> </w:t>
      </w:r>
      <w:r w:rsidR="4972DA07" w:rsidRPr="43734E27">
        <w:rPr>
          <w:rFonts w:asciiTheme="minorHAnsi" w:eastAsia="Times New Roman" w:hAnsiTheme="minorHAnsi" w:cstheme="minorBidi"/>
          <w:sz w:val="24"/>
          <w:szCs w:val="24"/>
        </w:rPr>
        <w:t xml:space="preserve">The </w:t>
      </w:r>
      <w:hyperlink r:id="rId20" w:history="1">
        <w:proofErr w:type="spellStart"/>
        <w:r w:rsidR="4972DA07" w:rsidRPr="43734E27">
          <w:rPr>
            <w:rFonts w:asciiTheme="minorHAnsi" w:eastAsia="Times New Roman" w:hAnsiTheme="minorHAnsi" w:cstheme="minorBidi"/>
            <w:sz w:val="24"/>
            <w:szCs w:val="24"/>
          </w:rPr>
          <w:t>Beeliar</w:t>
        </w:r>
        <w:proofErr w:type="spellEnd"/>
        <w:r w:rsidR="4972DA07" w:rsidRPr="43734E27">
          <w:rPr>
            <w:rFonts w:asciiTheme="minorHAnsi" w:eastAsia="Times New Roman" w:hAnsiTheme="minorHAnsi" w:cstheme="minorBidi"/>
            <w:sz w:val="24"/>
            <w:szCs w:val="24"/>
          </w:rPr>
          <w:t xml:space="preserve"> Group’s </w:t>
        </w:r>
      </w:hyperlink>
      <w:r w:rsidR="4972DA07" w:rsidRPr="43734E27">
        <w:rPr>
          <w:rFonts w:asciiTheme="minorHAnsi" w:eastAsia="Times New Roman" w:hAnsiTheme="minorHAnsi" w:cstheme="minorBidi"/>
          <w:sz w:val="24"/>
          <w:szCs w:val="24"/>
        </w:rPr>
        <w:t xml:space="preserve">vision for a future Yule Brook Regional Park illustrates the importance of broad and connected buffers.  Check out the full presentation on their website.  </w:t>
      </w:r>
    </w:p>
    <w:p w14:paraId="6454F142" w14:textId="3037C191" w:rsidR="55E94CED" w:rsidRDefault="4972DA07" w:rsidP="0049223A">
      <w:pPr>
        <w:spacing w:after="120"/>
        <w:rPr>
          <w:rStyle w:val="normaltextrun"/>
          <w:rFonts w:asciiTheme="minorHAnsi" w:hAnsiTheme="minorHAnsi" w:cstheme="minorBidi"/>
          <w:b/>
          <w:bCs/>
          <w:sz w:val="24"/>
          <w:szCs w:val="24"/>
        </w:rPr>
      </w:pPr>
      <w:r>
        <w:rPr>
          <w:noProof/>
        </w:rPr>
        <w:drawing>
          <wp:inline distT="0" distB="0" distL="0" distR="0" wp14:anchorId="29DC56AD" wp14:editId="449B672B">
            <wp:extent cx="5753098" cy="3600450"/>
            <wp:effectExtent l="0" t="0" r="0" b="0"/>
            <wp:docPr id="446238746" name="Picture 44623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38746"/>
                    <pic:cNvPicPr/>
                  </pic:nvPicPr>
                  <pic:blipFill>
                    <a:blip r:embed="rId21">
                      <a:extLst>
                        <a:ext uri="{28A0092B-C50C-407E-A947-70E740481C1C}">
                          <a14:useLocalDpi xmlns:a14="http://schemas.microsoft.com/office/drawing/2010/main" val="0"/>
                        </a:ext>
                      </a:extLst>
                    </a:blip>
                    <a:stretch>
                      <a:fillRect/>
                    </a:stretch>
                  </pic:blipFill>
                  <pic:spPr>
                    <a:xfrm>
                      <a:off x="0" y="0"/>
                      <a:ext cx="5753098" cy="3600450"/>
                    </a:xfrm>
                    <a:prstGeom prst="rect">
                      <a:avLst/>
                    </a:prstGeom>
                  </pic:spPr>
                </pic:pic>
              </a:graphicData>
            </a:graphic>
          </wp:inline>
        </w:drawing>
      </w:r>
    </w:p>
    <w:p w14:paraId="09591DC4" w14:textId="3C587195" w:rsidR="00E27B34" w:rsidRPr="00877382" w:rsidRDefault="00E27B34" w:rsidP="0049223A">
      <w:pPr>
        <w:spacing w:after="120"/>
        <w:rPr>
          <w:rFonts w:asciiTheme="minorHAnsi" w:hAnsiTheme="minorHAnsi" w:cstheme="minorBidi"/>
          <w:sz w:val="24"/>
          <w:szCs w:val="24"/>
        </w:rPr>
      </w:pPr>
      <w:r w:rsidRPr="43734E27">
        <w:rPr>
          <w:rFonts w:asciiTheme="minorHAnsi" w:hAnsiTheme="minorHAnsi" w:cstheme="minorBidi"/>
          <w:sz w:val="24"/>
          <w:szCs w:val="24"/>
        </w:rPr>
        <w:t>Functional buffers are required for good conservation management – without these</w:t>
      </w:r>
      <w:r w:rsidR="4B9D7EAF" w:rsidRPr="43734E27">
        <w:rPr>
          <w:rFonts w:asciiTheme="minorHAnsi" w:hAnsiTheme="minorHAnsi" w:cstheme="minorBidi"/>
          <w:sz w:val="24"/>
          <w:szCs w:val="24"/>
        </w:rPr>
        <w:t>,</w:t>
      </w:r>
      <w:r w:rsidRPr="43734E27">
        <w:rPr>
          <w:rFonts w:asciiTheme="minorHAnsi" w:hAnsiTheme="minorHAnsi" w:cstheme="minorBidi"/>
          <w:sz w:val="24"/>
          <w:szCs w:val="24"/>
        </w:rPr>
        <w:t xml:space="preserve"> the significant natural wonders of the GBSW and proposed Yule Brook Regional Park will be eroded, </w:t>
      </w:r>
      <w:r w:rsidR="009A2E59" w:rsidRPr="43734E27">
        <w:rPr>
          <w:rFonts w:asciiTheme="minorHAnsi" w:hAnsiTheme="minorHAnsi" w:cstheme="minorBidi"/>
          <w:sz w:val="24"/>
          <w:szCs w:val="24"/>
        </w:rPr>
        <w:t>degraded,</w:t>
      </w:r>
      <w:r w:rsidRPr="43734E27">
        <w:rPr>
          <w:rFonts w:asciiTheme="minorHAnsi" w:hAnsiTheme="minorHAnsi" w:cstheme="minorBidi"/>
          <w:sz w:val="24"/>
          <w:szCs w:val="24"/>
        </w:rPr>
        <w:t xml:space="preserve"> and ultimately lost.  These </w:t>
      </w:r>
      <w:r w:rsidR="2CB40E4F" w:rsidRPr="43734E27">
        <w:rPr>
          <w:rFonts w:asciiTheme="minorHAnsi" w:hAnsiTheme="minorHAnsi" w:cstheme="minorBidi"/>
          <w:sz w:val="24"/>
          <w:szCs w:val="24"/>
        </w:rPr>
        <w:t>100</w:t>
      </w:r>
      <w:r w:rsidR="4AAE11E1" w:rsidRPr="43734E27">
        <w:rPr>
          <w:rFonts w:asciiTheme="minorHAnsi" w:hAnsiTheme="minorHAnsi" w:cstheme="minorBidi"/>
          <w:sz w:val="24"/>
          <w:szCs w:val="24"/>
        </w:rPr>
        <w:t xml:space="preserve"> </w:t>
      </w:r>
      <w:r w:rsidR="2CB40E4F" w:rsidRPr="43734E27">
        <w:rPr>
          <w:rFonts w:asciiTheme="minorHAnsi" w:hAnsiTheme="minorHAnsi" w:cstheme="minorBidi"/>
          <w:sz w:val="24"/>
          <w:szCs w:val="24"/>
        </w:rPr>
        <w:t>m</w:t>
      </w:r>
      <w:r w:rsidR="1CBE2CCE" w:rsidRPr="43734E27">
        <w:rPr>
          <w:rFonts w:asciiTheme="minorHAnsi" w:hAnsiTheme="minorHAnsi" w:cstheme="minorBidi"/>
          <w:sz w:val="24"/>
          <w:szCs w:val="24"/>
        </w:rPr>
        <w:t>etre</w:t>
      </w:r>
      <w:r w:rsidRPr="43734E27">
        <w:rPr>
          <w:rFonts w:asciiTheme="minorHAnsi" w:hAnsiTheme="minorHAnsi" w:cstheme="minorBidi"/>
          <w:sz w:val="24"/>
          <w:szCs w:val="24"/>
        </w:rPr>
        <w:t xml:space="preserve"> buffers are required for:</w:t>
      </w:r>
    </w:p>
    <w:p w14:paraId="3AD78D4B" w14:textId="3A37D2E6" w:rsidR="00E27B34" w:rsidRPr="00877382" w:rsidRDefault="00D54035" w:rsidP="0049223A">
      <w:pPr>
        <w:pStyle w:val="ListParagraph"/>
        <w:numPr>
          <w:ilvl w:val="0"/>
          <w:numId w:val="20"/>
        </w:numPr>
        <w:spacing w:after="120"/>
        <w:rPr>
          <w:rFonts w:asciiTheme="minorHAnsi" w:eastAsia="Times New Roman" w:hAnsiTheme="minorHAnsi" w:cstheme="minorHAnsi"/>
          <w:sz w:val="24"/>
          <w:szCs w:val="24"/>
        </w:rPr>
      </w:pPr>
      <w:r>
        <w:rPr>
          <w:rFonts w:asciiTheme="minorHAnsi" w:eastAsia="Times New Roman" w:hAnsiTheme="minorHAnsi" w:cstheme="minorHAnsi"/>
          <w:sz w:val="24"/>
          <w:szCs w:val="24"/>
        </w:rPr>
        <w:t>T</w:t>
      </w:r>
      <w:r w:rsidR="00E27B34" w:rsidRPr="00877382">
        <w:rPr>
          <w:rFonts w:asciiTheme="minorHAnsi" w:eastAsia="Times New Roman" w:hAnsiTheme="minorHAnsi" w:cstheme="minorHAnsi"/>
          <w:sz w:val="24"/>
          <w:szCs w:val="24"/>
        </w:rPr>
        <w:t>he Greater Brixton Street Wetlands (Bush Forever Site 387</w:t>
      </w:r>
      <w:r w:rsidR="00DA420F" w:rsidRPr="00877382">
        <w:rPr>
          <w:rFonts w:asciiTheme="minorHAnsi" w:eastAsia="Times New Roman" w:hAnsiTheme="minorHAnsi" w:cstheme="minorHAnsi"/>
          <w:sz w:val="24"/>
          <w:szCs w:val="24"/>
        </w:rPr>
        <w:t>)</w:t>
      </w:r>
    </w:p>
    <w:p w14:paraId="7A544CB6" w14:textId="79628882" w:rsidR="00E27B34" w:rsidRPr="00877382" w:rsidRDefault="00D54035" w:rsidP="0049223A">
      <w:pPr>
        <w:pStyle w:val="ListParagraph"/>
        <w:numPr>
          <w:ilvl w:val="0"/>
          <w:numId w:val="20"/>
        </w:numPr>
        <w:spacing w:after="120"/>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All </w:t>
      </w:r>
      <w:r w:rsidR="00E27B34" w:rsidRPr="00877382">
        <w:rPr>
          <w:rFonts w:asciiTheme="minorHAnsi" w:eastAsia="Times New Roman" w:hAnsiTheme="minorHAnsi" w:cstheme="minorHAnsi"/>
          <w:sz w:val="24"/>
          <w:szCs w:val="24"/>
        </w:rPr>
        <w:t>Conservation Category Wetlands</w:t>
      </w:r>
    </w:p>
    <w:p w14:paraId="0F0FD37D" w14:textId="061B58FF" w:rsidR="00E27B34" w:rsidRPr="00877382" w:rsidRDefault="00E27B34" w:rsidP="0049223A">
      <w:pPr>
        <w:pStyle w:val="ListParagraph"/>
        <w:numPr>
          <w:ilvl w:val="0"/>
          <w:numId w:val="20"/>
        </w:numPr>
        <w:spacing w:after="120"/>
        <w:rPr>
          <w:rFonts w:asciiTheme="minorHAnsi" w:eastAsia="Times New Roman" w:hAnsiTheme="minorHAnsi" w:cstheme="minorBidi"/>
          <w:sz w:val="24"/>
          <w:szCs w:val="24"/>
        </w:rPr>
      </w:pPr>
      <w:r w:rsidRPr="6BD64C0D">
        <w:rPr>
          <w:rFonts w:asciiTheme="minorHAnsi" w:eastAsia="Times New Roman" w:hAnsiTheme="minorHAnsi" w:cstheme="minorBidi"/>
          <w:sz w:val="24"/>
          <w:szCs w:val="24"/>
        </w:rPr>
        <w:t>Yule Brook</w:t>
      </w:r>
      <w:r w:rsidR="2D90D3F4" w:rsidRPr="6BD64C0D">
        <w:rPr>
          <w:rFonts w:asciiTheme="minorHAnsi" w:eastAsia="Times New Roman" w:hAnsiTheme="minorHAnsi" w:cstheme="minorBidi"/>
          <w:sz w:val="24"/>
          <w:szCs w:val="24"/>
        </w:rPr>
        <w:t xml:space="preserve"> riparian zone</w:t>
      </w:r>
    </w:p>
    <w:p w14:paraId="6D310F24" w14:textId="4830790B" w:rsidR="00E27B34" w:rsidRPr="00877382" w:rsidRDefault="00E27B34" w:rsidP="0049223A">
      <w:pPr>
        <w:pStyle w:val="ListParagraph"/>
        <w:numPr>
          <w:ilvl w:val="0"/>
          <w:numId w:val="20"/>
        </w:numPr>
        <w:spacing w:after="120"/>
        <w:rPr>
          <w:rFonts w:asciiTheme="minorHAnsi" w:eastAsia="Times New Roman" w:hAnsiTheme="minorHAnsi" w:cstheme="minorBidi"/>
          <w:sz w:val="24"/>
          <w:szCs w:val="24"/>
        </w:rPr>
      </w:pPr>
      <w:r w:rsidRPr="6BD64C0D">
        <w:rPr>
          <w:rFonts w:asciiTheme="minorHAnsi" w:eastAsia="Times New Roman" w:hAnsiTheme="minorHAnsi" w:cstheme="minorBidi"/>
          <w:sz w:val="24"/>
          <w:szCs w:val="24"/>
        </w:rPr>
        <w:t>Crystal Brook</w:t>
      </w:r>
      <w:r w:rsidR="4C0C4759" w:rsidRPr="6BD64C0D">
        <w:rPr>
          <w:rFonts w:asciiTheme="minorHAnsi" w:eastAsia="Times New Roman" w:hAnsiTheme="minorHAnsi" w:cstheme="minorBidi"/>
          <w:sz w:val="24"/>
          <w:szCs w:val="24"/>
        </w:rPr>
        <w:t xml:space="preserve"> riparian </w:t>
      </w:r>
      <w:r w:rsidR="4C0C4759" w:rsidRPr="4A7BC7D3">
        <w:rPr>
          <w:rFonts w:asciiTheme="minorHAnsi" w:eastAsia="Times New Roman" w:hAnsiTheme="minorHAnsi" w:cstheme="minorBidi"/>
          <w:sz w:val="24"/>
          <w:szCs w:val="24"/>
        </w:rPr>
        <w:t>zone</w:t>
      </w:r>
    </w:p>
    <w:p w14:paraId="5936D292" w14:textId="54B93E97" w:rsidR="00E2747E" w:rsidRPr="00877382" w:rsidRDefault="001A2007" w:rsidP="0049223A">
      <w:pPr>
        <w:pStyle w:val="ListParagraph"/>
        <w:numPr>
          <w:ilvl w:val="0"/>
          <w:numId w:val="20"/>
        </w:numPr>
        <w:spacing w:after="120"/>
        <w:rPr>
          <w:rFonts w:asciiTheme="minorHAnsi" w:eastAsia="Times New Roman" w:hAnsiTheme="minorHAnsi" w:cstheme="minorHAnsi"/>
          <w:sz w:val="24"/>
          <w:szCs w:val="24"/>
        </w:rPr>
      </w:pPr>
      <w:r w:rsidRPr="00877382">
        <w:rPr>
          <w:rFonts w:asciiTheme="minorHAnsi" w:eastAsia="Times New Roman" w:hAnsiTheme="minorHAnsi" w:cstheme="minorHAnsi"/>
          <w:sz w:val="24"/>
          <w:szCs w:val="24"/>
        </w:rPr>
        <w:t xml:space="preserve">All </w:t>
      </w:r>
      <w:r w:rsidR="000B02C7">
        <w:rPr>
          <w:rFonts w:asciiTheme="minorHAnsi" w:eastAsia="Times New Roman" w:hAnsiTheme="minorHAnsi" w:cstheme="minorHAnsi"/>
          <w:sz w:val="24"/>
          <w:szCs w:val="24"/>
        </w:rPr>
        <w:t xml:space="preserve">Federal and State listed </w:t>
      </w:r>
      <w:r w:rsidRPr="00877382">
        <w:rPr>
          <w:rFonts w:asciiTheme="minorHAnsi" w:eastAsia="Times New Roman" w:hAnsiTheme="minorHAnsi" w:cstheme="minorHAnsi"/>
          <w:sz w:val="24"/>
          <w:szCs w:val="24"/>
        </w:rPr>
        <w:t>Threatened</w:t>
      </w:r>
      <w:r w:rsidR="00E2747E" w:rsidRPr="00877382">
        <w:rPr>
          <w:rFonts w:asciiTheme="minorHAnsi" w:eastAsia="Times New Roman" w:hAnsiTheme="minorHAnsi" w:cstheme="minorHAnsi"/>
          <w:sz w:val="24"/>
          <w:szCs w:val="24"/>
        </w:rPr>
        <w:t>,</w:t>
      </w:r>
      <w:r w:rsidRPr="00877382">
        <w:rPr>
          <w:rFonts w:asciiTheme="minorHAnsi" w:eastAsia="Times New Roman" w:hAnsiTheme="minorHAnsi" w:cstheme="minorHAnsi"/>
          <w:sz w:val="24"/>
          <w:szCs w:val="24"/>
        </w:rPr>
        <w:t xml:space="preserve"> Prio</w:t>
      </w:r>
      <w:r w:rsidR="00E2747E" w:rsidRPr="00877382">
        <w:rPr>
          <w:rFonts w:asciiTheme="minorHAnsi" w:eastAsia="Times New Roman" w:hAnsiTheme="minorHAnsi" w:cstheme="minorHAnsi"/>
          <w:sz w:val="24"/>
          <w:szCs w:val="24"/>
        </w:rPr>
        <w:t xml:space="preserve">rity and other Flora of conservation significance and their </w:t>
      </w:r>
      <w:proofErr w:type="gramStart"/>
      <w:r w:rsidR="00E2747E" w:rsidRPr="00877382">
        <w:rPr>
          <w:rFonts w:asciiTheme="minorHAnsi" w:eastAsia="Times New Roman" w:hAnsiTheme="minorHAnsi" w:cstheme="minorHAnsi"/>
          <w:sz w:val="24"/>
          <w:szCs w:val="24"/>
        </w:rPr>
        <w:t>hab</w:t>
      </w:r>
      <w:r w:rsidR="00807F5D" w:rsidRPr="00877382">
        <w:rPr>
          <w:rFonts w:asciiTheme="minorHAnsi" w:eastAsia="Times New Roman" w:hAnsiTheme="minorHAnsi" w:cstheme="minorHAnsi"/>
          <w:sz w:val="24"/>
          <w:szCs w:val="24"/>
        </w:rPr>
        <w:t>i</w:t>
      </w:r>
      <w:r w:rsidR="00E2747E" w:rsidRPr="00877382">
        <w:rPr>
          <w:rFonts w:asciiTheme="minorHAnsi" w:eastAsia="Times New Roman" w:hAnsiTheme="minorHAnsi" w:cstheme="minorHAnsi"/>
          <w:sz w:val="24"/>
          <w:szCs w:val="24"/>
        </w:rPr>
        <w:t>tat</w:t>
      </w:r>
      <w:proofErr w:type="gramEnd"/>
    </w:p>
    <w:p w14:paraId="3289B97D" w14:textId="5CAC4A7A" w:rsidR="001A2007" w:rsidRPr="00877382" w:rsidRDefault="001A2007" w:rsidP="0049223A">
      <w:pPr>
        <w:pStyle w:val="ListParagraph"/>
        <w:numPr>
          <w:ilvl w:val="0"/>
          <w:numId w:val="20"/>
        </w:numPr>
        <w:spacing w:after="120"/>
        <w:rPr>
          <w:rFonts w:asciiTheme="minorHAnsi" w:eastAsia="Times New Roman" w:hAnsiTheme="minorHAnsi" w:cstheme="minorHAnsi"/>
          <w:sz w:val="24"/>
          <w:szCs w:val="24"/>
        </w:rPr>
      </w:pPr>
      <w:r w:rsidRPr="00877382">
        <w:rPr>
          <w:rFonts w:asciiTheme="minorHAnsi" w:eastAsia="Times New Roman" w:hAnsiTheme="minorHAnsi" w:cstheme="minorHAnsi"/>
          <w:sz w:val="24"/>
          <w:szCs w:val="24"/>
        </w:rPr>
        <w:t>All vegetation of the Guildford and For</w:t>
      </w:r>
      <w:r w:rsidR="00E2747E" w:rsidRPr="00877382">
        <w:rPr>
          <w:rFonts w:asciiTheme="minorHAnsi" w:eastAsia="Times New Roman" w:hAnsiTheme="minorHAnsi" w:cstheme="minorHAnsi"/>
          <w:sz w:val="24"/>
          <w:szCs w:val="24"/>
        </w:rPr>
        <w:t>r</w:t>
      </w:r>
      <w:r w:rsidRPr="00877382">
        <w:rPr>
          <w:rFonts w:asciiTheme="minorHAnsi" w:eastAsia="Times New Roman" w:hAnsiTheme="minorHAnsi" w:cstheme="minorHAnsi"/>
          <w:sz w:val="24"/>
          <w:szCs w:val="24"/>
        </w:rPr>
        <w:t xml:space="preserve">estfield Vegetation Complexes </w:t>
      </w:r>
    </w:p>
    <w:p w14:paraId="4D2318F2" w14:textId="6A0F5945" w:rsidR="00E27B34" w:rsidRPr="00877382" w:rsidRDefault="001A2007" w:rsidP="0049223A">
      <w:pPr>
        <w:pStyle w:val="ListParagraph"/>
        <w:numPr>
          <w:ilvl w:val="0"/>
          <w:numId w:val="20"/>
        </w:numPr>
        <w:spacing w:after="120"/>
        <w:rPr>
          <w:rFonts w:asciiTheme="minorHAnsi" w:eastAsia="Times New Roman" w:hAnsiTheme="minorHAnsi" w:cstheme="minorBidi"/>
          <w:sz w:val="24"/>
          <w:szCs w:val="24"/>
        </w:rPr>
      </w:pPr>
      <w:r w:rsidRPr="7C7C7E9A">
        <w:rPr>
          <w:rFonts w:asciiTheme="minorHAnsi" w:eastAsia="Times New Roman" w:hAnsiTheme="minorHAnsi" w:cstheme="minorBidi"/>
          <w:sz w:val="24"/>
          <w:szCs w:val="24"/>
        </w:rPr>
        <w:lastRenderedPageBreak/>
        <w:t>All</w:t>
      </w:r>
      <w:r w:rsidR="00E2747E" w:rsidRPr="7C7C7E9A">
        <w:rPr>
          <w:rFonts w:asciiTheme="minorHAnsi" w:eastAsia="Times New Roman" w:hAnsiTheme="minorHAnsi" w:cstheme="minorBidi"/>
          <w:sz w:val="24"/>
          <w:szCs w:val="24"/>
        </w:rPr>
        <w:t xml:space="preserve"> </w:t>
      </w:r>
      <w:r w:rsidR="000B02C7" w:rsidRPr="7C7C7E9A">
        <w:rPr>
          <w:rFonts w:asciiTheme="minorHAnsi" w:eastAsia="Times New Roman" w:hAnsiTheme="minorHAnsi" w:cstheme="minorBidi"/>
          <w:sz w:val="24"/>
          <w:szCs w:val="24"/>
        </w:rPr>
        <w:t xml:space="preserve">Federal and State listed </w:t>
      </w:r>
      <w:r w:rsidR="00E2747E" w:rsidRPr="7C7C7E9A">
        <w:rPr>
          <w:rFonts w:asciiTheme="minorHAnsi" w:eastAsia="Times New Roman" w:hAnsiTheme="minorHAnsi" w:cstheme="minorBidi"/>
          <w:sz w:val="24"/>
          <w:szCs w:val="24"/>
        </w:rPr>
        <w:t xml:space="preserve">Threatened, Priority and other Fauna of conservation significance (including invertebrates and </w:t>
      </w:r>
      <w:proofErr w:type="gramStart"/>
      <w:r w:rsidR="00E2747E" w:rsidRPr="7C7C7E9A">
        <w:rPr>
          <w:rFonts w:asciiTheme="minorHAnsi" w:eastAsia="Times New Roman" w:hAnsiTheme="minorHAnsi" w:cstheme="minorBidi"/>
          <w:sz w:val="24"/>
          <w:szCs w:val="24"/>
        </w:rPr>
        <w:t>S</w:t>
      </w:r>
      <w:r w:rsidR="00807F5D" w:rsidRPr="7C7C7E9A">
        <w:rPr>
          <w:rFonts w:asciiTheme="minorHAnsi" w:eastAsia="Times New Roman" w:hAnsiTheme="minorHAnsi" w:cstheme="minorBidi"/>
          <w:sz w:val="24"/>
          <w:szCs w:val="24"/>
        </w:rPr>
        <w:t>hort Range</w:t>
      </w:r>
      <w:proofErr w:type="gramEnd"/>
      <w:r w:rsidR="00807F5D" w:rsidRPr="7C7C7E9A">
        <w:rPr>
          <w:rFonts w:asciiTheme="minorHAnsi" w:eastAsia="Times New Roman" w:hAnsiTheme="minorHAnsi" w:cstheme="minorBidi"/>
          <w:sz w:val="24"/>
          <w:szCs w:val="24"/>
        </w:rPr>
        <w:t xml:space="preserve"> Endemics</w:t>
      </w:r>
      <w:r w:rsidR="00E2747E" w:rsidRPr="7C7C7E9A">
        <w:rPr>
          <w:rFonts w:asciiTheme="minorHAnsi" w:eastAsia="Times New Roman" w:hAnsiTheme="minorHAnsi" w:cstheme="minorBidi"/>
          <w:sz w:val="24"/>
          <w:szCs w:val="24"/>
        </w:rPr>
        <w:t>) and their habitat</w:t>
      </w:r>
      <w:r w:rsidR="00DA420F" w:rsidRPr="7C7C7E9A">
        <w:rPr>
          <w:rFonts w:asciiTheme="minorHAnsi" w:eastAsia="Times New Roman" w:hAnsiTheme="minorHAnsi" w:cstheme="minorBidi"/>
          <w:sz w:val="24"/>
          <w:szCs w:val="24"/>
        </w:rPr>
        <w:t xml:space="preserve"> </w:t>
      </w:r>
      <w:r w:rsidR="00E27B34" w:rsidRPr="7C7C7E9A">
        <w:rPr>
          <w:rFonts w:asciiTheme="minorHAnsi" w:eastAsia="Times New Roman" w:hAnsiTheme="minorHAnsi" w:cstheme="minorBidi"/>
          <w:sz w:val="24"/>
          <w:szCs w:val="24"/>
        </w:rPr>
        <w:t>(</w:t>
      </w:r>
      <w:proofErr w:type="spellStart"/>
      <w:r w:rsidR="00E27B34" w:rsidRPr="7C7C7E9A">
        <w:rPr>
          <w:rFonts w:asciiTheme="minorHAnsi" w:eastAsia="Times New Roman" w:hAnsiTheme="minorHAnsi" w:cstheme="minorBidi"/>
          <w:sz w:val="24"/>
          <w:szCs w:val="24"/>
        </w:rPr>
        <w:t>eg</w:t>
      </w:r>
      <w:proofErr w:type="spellEnd"/>
      <w:r w:rsidR="00E27B34" w:rsidRPr="7C7C7E9A">
        <w:rPr>
          <w:rFonts w:asciiTheme="minorHAnsi" w:eastAsia="Times New Roman" w:hAnsiTheme="minorHAnsi" w:cstheme="minorBidi"/>
          <w:sz w:val="24"/>
          <w:szCs w:val="24"/>
        </w:rPr>
        <w:t xml:space="preserve"> </w:t>
      </w:r>
      <w:r w:rsidR="6029C451" w:rsidRPr="7719C8FD">
        <w:rPr>
          <w:rFonts w:asciiTheme="minorHAnsi" w:eastAsia="Times New Roman" w:hAnsiTheme="minorHAnsi" w:cstheme="minorBidi"/>
          <w:sz w:val="24"/>
          <w:szCs w:val="24"/>
        </w:rPr>
        <w:t xml:space="preserve">for </w:t>
      </w:r>
      <w:r w:rsidR="00E27B34" w:rsidRPr="7719C8FD">
        <w:rPr>
          <w:rFonts w:asciiTheme="minorHAnsi" w:eastAsia="Times New Roman" w:hAnsiTheme="minorHAnsi" w:cstheme="minorBidi"/>
          <w:sz w:val="24"/>
          <w:szCs w:val="24"/>
        </w:rPr>
        <w:t>Carnaby</w:t>
      </w:r>
      <w:r w:rsidR="0012508A" w:rsidRPr="7719C8FD">
        <w:rPr>
          <w:rFonts w:asciiTheme="minorHAnsi" w:eastAsia="Times New Roman" w:hAnsiTheme="minorHAnsi" w:cstheme="minorBidi"/>
          <w:sz w:val="24"/>
          <w:szCs w:val="24"/>
        </w:rPr>
        <w:t>’</w:t>
      </w:r>
      <w:r w:rsidR="00E27B34" w:rsidRPr="7719C8FD">
        <w:rPr>
          <w:rFonts w:asciiTheme="minorHAnsi" w:eastAsia="Times New Roman" w:hAnsiTheme="minorHAnsi" w:cstheme="minorBidi"/>
          <w:sz w:val="24"/>
          <w:szCs w:val="24"/>
        </w:rPr>
        <w:t>s</w:t>
      </w:r>
      <w:r w:rsidR="00E27B34" w:rsidRPr="7C7C7E9A">
        <w:rPr>
          <w:rFonts w:asciiTheme="minorHAnsi" w:eastAsia="Times New Roman" w:hAnsiTheme="minorHAnsi" w:cstheme="minorBidi"/>
          <w:sz w:val="24"/>
          <w:szCs w:val="24"/>
        </w:rPr>
        <w:t xml:space="preserve"> Black Cockatoos) </w:t>
      </w:r>
    </w:p>
    <w:p w14:paraId="5680CEC9" w14:textId="631E9F2B" w:rsidR="00E27B34" w:rsidRPr="00877382" w:rsidRDefault="000B02C7" w:rsidP="0049223A">
      <w:pPr>
        <w:pStyle w:val="ListParagraph"/>
        <w:numPr>
          <w:ilvl w:val="0"/>
          <w:numId w:val="20"/>
        </w:numPr>
        <w:spacing w:after="120"/>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All </w:t>
      </w:r>
      <w:r w:rsidR="00E27B34" w:rsidRPr="00877382">
        <w:rPr>
          <w:rFonts w:asciiTheme="minorHAnsi" w:eastAsia="Times New Roman" w:hAnsiTheme="minorHAnsi" w:cstheme="minorHAnsi"/>
          <w:sz w:val="24"/>
          <w:szCs w:val="24"/>
        </w:rPr>
        <w:t>Federal and State Threatened Ecological Communities (TECs)</w:t>
      </w:r>
      <w:r w:rsidR="00DA420F" w:rsidRPr="00877382">
        <w:rPr>
          <w:rFonts w:asciiTheme="minorHAnsi" w:eastAsia="Times New Roman" w:hAnsiTheme="minorHAnsi" w:cstheme="minorHAnsi"/>
          <w:sz w:val="24"/>
          <w:szCs w:val="24"/>
        </w:rPr>
        <w:t>.</w:t>
      </w:r>
    </w:p>
    <w:p w14:paraId="543C34A4" w14:textId="1C4627A7" w:rsidR="00BC28EB" w:rsidRDefault="059EB237" w:rsidP="0049223A">
      <w:pPr>
        <w:spacing w:after="120"/>
        <w:rPr>
          <w:rFonts w:eastAsia="Times New Roman"/>
          <w:sz w:val="24"/>
          <w:szCs w:val="24"/>
        </w:rPr>
      </w:pPr>
      <w:r w:rsidRPr="43734E27">
        <w:rPr>
          <w:rFonts w:asciiTheme="minorHAnsi" w:eastAsia="Times New Roman" w:hAnsiTheme="minorHAnsi" w:cstheme="minorBidi"/>
          <w:sz w:val="24"/>
          <w:szCs w:val="24"/>
        </w:rPr>
        <w:t xml:space="preserve">As per </w:t>
      </w:r>
      <w:r w:rsidR="00D54035">
        <w:rPr>
          <w:rFonts w:asciiTheme="minorHAnsi" w:eastAsia="Times New Roman" w:hAnsiTheme="minorHAnsi" w:cstheme="minorBidi"/>
          <w:sz w:val="24"/>
          <w:szCs w:val="24"/>
        </w:rPr>
        <w:t>T</w:t>
      </w:r>
      <w:r w:rsidRPr="43734E27">
        <w:rPr>
          <w:rFonts w:asciiTheme="minorHAnsi" w:eastAsia="Times New Roman" w:hAnsiTheme="minorHAnsi" w:cstheme="minorBidi"/>
          <w:sz w:val="24"/>
          <w:szCs w:val="24"/>
        </w:rPr>
        <w:t xml:space="preserve">he </w:t>
      </w:r>
      <w:proofErr w:type="spellStart"/>
      <w:r w:rsidRPr="43734E27">
        <w:rPr>
          <w:rFonts w:asciiTheme="minorHAnsi" w:eastAsia="Times New Roman" w:hAnsiTheme="minorHAnsi" w:cstheme="minorBidi"/>
          <w:sz w:val="24"/>
          <w:szCs w:val="24"/>
        </w:rPr>
        <w:t>Beeliar</w:t>
      </w:r>
      <w:proofErr w:type="spellEnd"/>
      <w:r w:rsidRPr="43734E27">
        <w:rPr>
          <w:rFonts w:asciiTheme="minorHAnsi" w:eastAsia="Times New Roman" w:hAnsiTheme="minorHAnsi" w:cstheme="minorBidi"/>
          <w:sz w:val="24"/>
          <w:szCs w:val="24"/>
        </w:rPr>
        <w:t xml:space="preserve"> Group’s vision and the ecological requirement for 100</w:t>
      </w:r>
      <w:r w:rsidR="0F355B55" w:rsidRPr="43734E27">
        <w:rPr>
          <w:rFonts w:asciiTheme="minorHAnsi" w:eastAsia="Times New Roman" w:hAnsiTheme="minorHAnsi" w:cstheme="minorBidi"/>
          <w:sz w:val="24"/>
          <w:szCs w:val="24"/>
        </w:rPr>
        <w:t xml:space="preserve"> </w:t>
      </w:r>
      <w:r w:rsidRPr="43734E27">
        <w:rPr>
          <w:rFonts w:asciiTheme="minorHAnsi" w:eastAsia="Times New Roman" w:hAnsiTheme="minorHAnsi" w:cstheme="minorBidi"/>
          <w:sz w:val="24"/>
          <w:szCs w:val="24"/>
        </w:rPr>
        <w:t>m</w:t>
      </w:r>
      <w:r w:rsidR="4C5DA971" w:rsidRPr="43734E27">
        <w:rPr>
          <w:rFonts w:asciiTheme="minorHAnsi" w:eastAsia="Times New Roman" w:hAnsiTheme="minorHAnsi" w:cstheme="minorBidi"/>
          <w:sz w:val="24"/>
          <w:szCs w:val="24"/>
        </w:rPr>
        <w:t>etre</w:t>
      </w:r>
      <w:r w:rsidRPr="43734E27">
        <w:rPr>
          <w:rFonts w:asciiTheme="minorHAnsi" w:eastAsia="Times New Roman" w:hAnsiTheme="minorHAnsi" w:cstheme="minorBidi"/>
          <w:sz w:val="24"/>
          <w:szCs w:val="24"/>
        </w:rPr>
        <w:t xml:space="preserve"> buffers, UBC urges </w:t>
      </w:r>
      <w:r w:rsidRPr="00DA1358">
        <w:rPr>
          <w:rFonts w:asciiTheme="minorHAnsi" w:eastAsia="Times New Roman" w:hAnsiTheme="minorHAnsi" w:cstheme="minorBidi"/>
          <w:sz w:val="24"/>
          <w:szCs w:val="24"/>
        </w:rPr>
        <w:t>the City of Gosnells (</w:t>
      </w:r>
      <w:proofErr w:type="spellStart"/>
      <w:r w:rsidRPr="00DA1358">
        <w:rPr>
          <w:rFonts w:asciiTheme="minorHAnsi" w:eastAsia="Times New Roman" w:hAnsiTheme="minorHAnsi" w:cstheme="minorBidi"/>
          <w:sz w:val="24"/>
          <w:szCs w:val="24"/>
        </w:rPr>
        <w:t>CoG</w:t>
      </w:r>
      <w:proofErr w:type="spellEnd"/>
      <w:r w:rsidRPr="00DA1358">
        <w:rPr>
          <w:rFonts w:asciiTheme="minorHAnsi" w:eastAsia="Times New Roman" w:hAnsiTheme="minorHAnsi" w:cstheme="minorBidi"/>
          <w:sz w:val="24"/>
          <w:szCs w:val="24"/>
        </w:rPr>
        <w:t>) and the WA Planning Commission (WAPC) to NOT re-zone blocks</w:t>
      </w:r>
      <w:r w:rsidR="006A2A6B" w:rsidRPr="00DA1358">
        <w:rPr>
          <w:rFonts w:asciiTheme="minorHAnsi" w:eastAsia="Times New Roman" w:hAnsiTheme="minorHAnsi" w:cstheme="minorBidi"/>
          <w:sz w:val="24"/>
          <w:szCs w:val="24"/>
        </w:rPr>
        <w:t xml:space="preserve"> within</w:t>
      </w:r>
      <w:r w:rsidR="006A2A6B">
        <w:rPr>
          <w:rFonts w:asciiTheme="minorHAnsi" w:eastAsia="Times New Roman" w:hAnsiTheme="minorHAnsi" w:cstheme="minorBidi"/>
          <w:sz w:val="24"/>
          <w:szCs w:val="24"/>
        </w:rPr>
        <w:t xml:space="preserve"> the 100 m buffer</w:t>
      </w:r>
      <w:r w:rsidRPr="43734E27">
        <w:rPr>
          <w:rFonts w:asciiTheme="minorHAnsi" w:eastAsia="Times New Roman" w:hAnsiTheme="minorHAnsi" w:cstheme="minorBidi"/>
          <w:sz w:val="24"/>
          <w:szCs w:val="24"/>
        </w:rPr>
        <w:t xml:space="preserve"> to</w:t>
      </w:r>
      <w:r w:rsidRPr="43734E27">
        <w:rPr>
          <w:rFonts w:asciiTheme="minorHAnsi" w:eastAsia="Times New Roman" w:hAnsiTheme="minorHAnsi" w:cstheme="minorBidi"/>
          <w:b/>
          <w:bCs/>
          <w:sz w:val="24"/>
          <w:szCs w:val="24"/>
        </w:rPr>
        <w:t xml:space="preserve"> ‘industrial’ </w:t>
      </w:r>
      <w:r w:rsidRPr="43734E27">
        <w:rPr>
          <w:rFonts w:asciiTheme="minorHAnsi" w:eastAsia="Times New Roman" w:hAnsiTheme="minorHAnsi" w:cstheme="minorBidi"/>
          <w:sz w:val="24"/>
          <w:szCs w:val="24"/>
        </w:rPr>
        <w:t>or</w:t>
      </w:r>
      <w:r w:rsidRPr="43734E27">
        <w:rPr>
          <w:rFonts w:asciiTheme="minorHAnsi" w:eastAsia="Times New Roman" w:hAnsiTheme="minorHAnsi" w:cstheme="minorBidi"/>
          <w:b/>
          <w:bCs/>
          <w:sz w:val="24"/>
          <w:szCs w:val="24"/>
        </w:rPr>
        <w:t xml:space="preserve"> ‘composite zone’ </w:t>
      </w:r>
      <w:r w:rsidRPr="43734E27">
        <w:rPr>
          <w:rFonts w:asciiTheme="minorHAnsi" w:eastAsia="Times New Roman" w:hAnsiTheme="minorHAnsi" w:cstheme="minorBidi"/>
          <w:sz w:val="24"/>
          <w:szCs w:val="24"/>
        </w:rPr>
        <w:t xml:space="preserve">(or </w:t>
      </w:r>
      <w:r w:rsidRPr="43734E27">
        <w:rPr>
          <w:rFonts w:asciiTheme="minorHAnsi" w:eastAsia="Times New Roman" w:hAnsiTheme="minorHAnsi" w:cstheme="minorBidi"/>
          <w:b/>
          <w:bCs/>
          <w:sz w:val="24"/>
          <w:szCs w:val="24"/>
        </w:rPr>
        <w:t xml:space="preserve">‘nominal drainage basin’ </w:t>
      </w:r>
      <w:r w:rsidRPr="43734E27">
        <w:rPr>
          <w:rFonts w:asciiTheme="minorHAnsi" w:eastAsia="Times New Roman" w:hAnsiTheme="minorHAnsi" w:cstheme="minorBidi"/>
          <w:sz w:val="24"/>
          <w:szCs w:val="24"/>
        </w:rPr>
        <w:t xml:space="preserve">adjacent to Yule Brook). </w:t>
      </w:r>
      <w:r w:rsidRPr="43734E27">
        <w:rPr>
          <w:rFonts w:eastAsia="Times New Roman"/>
          <w:sz w:val="24"/>
          <w:szCs w:val="24"/>
        </w:rPr>
        <w:t xml:space="preserve">They contribute to the required critical buffer for keeping the hydrology intact and thus reducing detrimental impacts on vegetation, </w:t>
      </w:r>
      <w:r w:rsidR="006A2A6B" w:rsidRPr="43734E27">
        <w:rPr>
          <w:rFonts w:eastAsia="Times New Roman"/>
          <w:sz w:val="24"/>
          <w:szCs w:val="24"/>
        </w:rPr>
        <w:t>flora,</w:t>
      </w:r>
      <w:r w:rsidRPr="43734E27">
        <w:rPr>
          <w:rFonts w:eastAsia="Times New Roman"/>
          <w:sz w:val="24"/>
          <w:szCs w:val="24"/>
        </w:rPr>
        <w:t xml:space="preserve"> and fauna.  Bringing these blocks into public ownership to protect the environment will also mean that the current impact of roads dissecting the conservation area will be removed.</w:t>
      </w:r>
      <w:r w:rsidRPr="43734E27">
        <w:rPr>
          <w:rFonts w:asciiTheme="minorHAnsi" w:eastAsia="Times New Roman" w:hAnsiTheme="minorHAnsi" w:cstheme="minorBidi"/>
          <w:sz w:val="24"/>
          <w:szCs w:val="24"/>
        </w:rPr>
        <w:t xml:space="preserve"> </w:t>
      </w:r>
      <w:r w:rsidR="00D54035">
        <w:rPr>
          <w:rFonts w:asciiTheme="minorHAnsi" w:eastAsia="Times New Roman" w:hAnsiTheme="minorHAnsi" w:cstheme="minorBidi"/>
          <w:sz w:val="24"/>
          <w:szCs w:val="24"/>
        </w:rPr>
        <w:t xml:space="preserve"> </w:t>
      </w:r>
      <w:r w:rsidR="00D54035" w:rsidRPr="43734E27">
        <w:rPr>
          <w:rFonts w:asciiTheme="minorHAnsi" w:eastAsia="Times New Roman" w:hAnsiTheme="minorHAnsi" w:cstheme="minorBidi"/>
          <w:sz w:val="24"/>
          <w:szCs w:val="24"/>
        </w:rPr>
        <w:t>The road network should be changed so that fully functional buffers can be implemented as the primary driver of infrastructure.</w:t>
      </w:r>
    </w:p>
    <w:p w14:paraId="420FCD2D" w14:textId="210C7703" w:rsidR="00BC28EB" w:rsidRDefault="00BC28EB" w:rsidP="0049223A">
      <w:pPr>
        <w:spacing w:after="120"/>
        <w:rPr>
          <w:rFonts w:asciiTheme="minorHAnsi" w:eastAsia="Times New Roman" w:hAnsiTheme="minorHAnsi" w:cstheme="minorBidi"/>
          <w:sz w:val="24"/>
          <w:szCs w:val="24"/>
        </w:rPr>
      </w:pPr>
      <w:r w:rsidRPr="43734E27">
        <w:rPr>
          <w:rFonts w:asciiTheme="minorHAnsi" w:eastAsia="Times New Roman" w:hAnsiTheme="minorHAnsi" w:cstheme="minorBidi"/>
          <w:sz w:val="24"/>
          <w:szCs w:val="24"/>
        </w:rPr>
        <w:t>In addition, firebreaks must NOT be contained either within the boundary of the conservation areas nor the 100</w:t>
      </w:r>
      <w:r w:rsidR="7F433045" w:rsidRPr="43734E27">
        <w:rPr>
          <w:rFonts w:asciiTheme="minorHAnsi" w:eastAsia="Times New Roman" w:hAnsiTheme="minorHAnsi" w:cstheme="minorBidi"/>
          <w:sz w:val="24"/>
          <w:szCs w:val="24"/>
        </w:rPr>
        <w:t xml:space="preserve"> </w:t>
      </w:r>
      <w:r w:rsidRPr="43734E27">
        <w:rPr>
          <w:rFonts w:asciiTheme="minorHAnsi" w:eastAsia="Times New Roman" w:hAnsiTheme="minorHAnsi" w:cstheme="minorBidi"/>
          <w:sz w:val="24"/>
          <w:szCs w:val="24"/>
        </w:rPr>
        <w:t>m</w:t>
      </w:r>
      <w:r w:rsidR="33E68BE7" w:rsidRPr="43734E27">
        <w:rPr>
          <w:rFonts w:asciiTheme="minorHAnsi" w:eastAsia="Times New Roman" w:hAnsiTheme="minorHAnsi" w:cstheme="minorBidi"/>
          <w:sz w:val="24"/>
          <w:szCs w:val="24"/>
        </w:rPr>
        <w:t>etre</w:t>
      </w:r>
      <w:r w:rsidRPr="43734E27">
        <w:rPr>
          <w:rFonts w:asciiTheme="minorHAnsi" w:eastAsia="Times New Roman" w:hAnsiTheme="minorHAnsi" w:cstheme="minorBidi"/>
          <w:sz w:val="24"/>
          <w:szCs w:val="24"/>
        </w:rPr>
        <w:t xml:space="preserve"> buffer zones.</w:t>
      </w:r>
      <w:r w:rsidR="006035C4" w:rsidRPr="43734E27">
        <w:rPr>
          <w:rFonts w:asciiTheme="minorHAnsi" w:eastAsia="Times New Roman" w:hAnsiTheme="minorHAnsi" w:cstheme="minorBidi"/>
          <w:sz w:val="24"/>
          <w:szCs w:val="24"/>
        </w:rPr>
        <w:t xml:space="preserve">  </w:t>
      </w:r>
    </w:p>
    <w:p w14:paraId="5CE782B7" w14:textId="1F0BFB2F" w:rsidR="008E318B" w:rsidRDefault="000D5A8F" w:rsidP="0049223A">
      <w:pPr>
        <w:rPr>
          <w:rFonts w:asciiTheme="minorHAnsi" w:eastAsia="Times New Roman" w:hAnsiTheme="minorHAnsi" w:cstheme="minorBidi"/>
          <w:sz w:val="24"/>
          <w:szCs w:val="24"/>
        </w:rPr>
      </w:pPr>
      <w:bookmarkStart w:id="1" w:name="_Hlk141864592"/>
      <w:r w:rsidRPr="0DA48B21">
        <w:rPr>
          <w:rFonts w:asciiTheme="minorHAnsi" w:eastAsia="Times New Roman" w:hAnsiTheme="minorHAnsi" w:cstheme="minorBidi"/>
          <w:sz w:val="24"/>
          <w:szCs w:val="24"/>
        </w:rPr>
        <w:t xml:space="preserve">The </w:t>
      </w:r>
      <w:proofErr w:type="spellStart"/>
      <w:r w:rsidRPr="0DA48B21">
        <w:rPr>
          <w:rFonts w:asciiTheme="minorHAnsi" w:eastAsia="Times New Roman" w:hAnsiTheme="minorHAnsi" w:cstheme="minorBidi"/>
          <w:sz w:val="24"/>
          <w:szCs w:val="24"/>
        </w:rPr>
        <w:t>Beeliar</w:t>
      </w:r>
      <w:proofErr w:type="spellEnd"/>
      <w:r w:rsidRPr="0DA48B21">
        <w:rPr>
          <w:rFonts w:asciiTheme="minorHAnsi" w:eastAsia="Times New Roman" w:hAnsiTheme="minorHAnsi" w:cstheme="minorBidi"/>
          <w:sz w:val="24"/>
          <w:szCs w:val="24"/>
        </w:rPr>
        <w:t xml:space="preserve"> Group’s plan </w:t>
      </w:r>
      <w:r w:rsidR="5C4550C4" w:rsidRPr="1E06C917">
        <w:rPr>
          <w:rFonts w:asciiTheme="minorHAnsi" w:eastAsia="Times New Roman" w:hAnsiTheme="minorHAnsi" w:cstheme="minorBidi"/>
          <w:sz w:val="24"/>
          <w:szCs w:val="24"/>
        </w:rPr>
        <w:t>(supported by UBC)</w:t>
      </w:r>
      <w:r w:rsidR="5C4550C4" w:rsidRPr="4F94C75D">
        <w:rPr>
          <w:rFonts w:asciiTheme="minorHAnsi" w:eastAsia="Times New Roman" w:hAnsiTheme="minorHAnsi" w:cstheme="minorBidi"/>
          <w:sz w:val="24"/>
          <w:szCs w:val="24"/>
        </w:rPr>
        <w:t xml:space="preserve"> </w:t>
      </w:r>
      <w:r w:rsidR="5C3523FB" w:rsidRPr="0DA48B21">
        <w:rPr>
          <w:rFonts w:asciiTheme="minorHAnsi" w:eastAsia="Times New Roman" w:hAnsiTheme="minorHAnsi" w:cstheme="minorBidi"/>
          <w:sz w:val="24"/>
          <w:szCs w:val="24"/>
        </w:rPr>
        <w:t xml:space="preserve">thus </w:t>
      </w:r>
      <w:r w:rsidRPr="0DA48B21">
        <w:rPr>
          <w:rFonts w:asciiTheme="minorHAnsi" w:eastAsia="Times New Roman" w:hAnsiTheme="minorHAnsi" w:cstheme="minorBidi"/>
          <w:sz w:val="24"/>
          <w:szCs w:val="24"/>
        </w:rPr>
        <w:t>doubles the conservation/green area for a 27% reduction in the MKSEA industrial zoning (refer Figure 2).  This would</w:t>
      </w:r>
      <w:r w:rsidR="008E318B" w:rsidRPr="0DA48B21">
        <w:rPr>
          <w:rFonts w:asciiTheme="minorHAnsi" w:eastAsia="Times New Roman" w:hAnsiTheme="minorHAnsi" w:cstheme="minorBidi"/>
          <w:sz w:val="24"/>
          <w:szCs w:val="24"/>
        </w:rPr>
        <w:t>:</w:t>
      </w:r>
    </w:p>
    <w:p w14:paraId="0AA87237" w14:textId="2E6EF1FB" w:rsidR="008E318B" w:rsidRDefault="000D5A8F" w:rsidP="0049223A">
      <w:pPr>
        <w:pStyle w:val="ListParagraph"/>
        <w:numPr>
          <w:ilvl w:val="0"/>
          <w:numId w:val="40"/>
        </w:numPr>
        <w:spacing w:after="120"/>
        <w:rPr>
          <w:rFonts w:asciiTheme="minorHAnsi" w:eastAsia="Times New Roman" w:hAnsiTheme="minorHAnsi" w:cstheme="minorBidi"/>
          <w:sz w:val="24"/>
          <w:szCs w:val="24"/>
        </w:rPr>
      </w:pPr>
      <w:r w:rsidRPr="77A1BDA2">
        <w:rPr>
          <w:rFonts w:asciiTheme="minorHAnsi" w:eastAsia="Times New Roman" w:hAnsiTheme="minorHAnsi" w:cstheme="minorBidi"/>
          <w:sz w:val="24"/>
          <w:szCs w:val="24"/>
        </w:rPr>
        <w:t xml:space="preserve">improve connectivity of a future Yule Brook Regional Park </w:t>
      </w:r>
    </w:p>
    <w:p w14:paraId="674692A1" w14:textId="5A14198D" w:rsidR="008E318B" w:rsidRDefault="000D5A8F" w:rsidP="0049223A">
      <w:pPr>
        <w:pStyle w:val="ListParagraph"/>
        <w:numPr>
          <w:ilvl w:val="0"/>
          <w:numId w:val="40"/>
        </w:numPr>
        <w:spacing w:after="120"/>
        <w:rPr>
          <w:rFonts w:asciiTheme="minorHAnsi" w:eastAsia="Times New Roman" w:hAnsiTheme="minorHAnsi" w:cstheme="minorBidi"/>
          <w:sz w:val="24"/>
          <w:szCs w:val="24"/>
        </w:rPr>
      </w:pPr>
      <w:r w:rsidRPr="77A1BDA2">
        <w:rPr>
          <w:rFonts w:asciiTheme="minorHAnsi" w:eastAsia="Times New Roman" w:hAnsiTheme="minorHAnsi" w:cstheme="minorBidi"/>
          <w:sz w:val="24"/>
          <w:szCs w:val="24"/>
        </w:rPr>
        <w:t xml:space="preserve">reduce the boundary to area ratio of the conservation/green </w:t>
      </w:r>
      <w:proofErr w:type="gramStart"/>
      <w:r w:rsidRPr="77A1BDA2">
        <w:rPr>
          <w:rFonts w:asciiTheme="minorHAnsi" w:eastAsia="Times New Roman" w:hAnsiTheme="minorHAnsi" w:cstheme="minorBidi"/>
          <w:sz w:val="24"/>
          <w:szCs w:val="24"/>
        </w:rPr>
        <w:t>areas</w:t>
      </w:r>
      <w:proofErr w:type="gramEnd"/>
    </w:p>
    <w:p w14:paraId="3A85ABAD" w14:textId="77777777" w:rsidR="008E318B" w:rsidRDefault="000D5A8F" w:rsidP="0049223A">
      <w:pPr>
        <w:pStyle w:val="ListParagraph"/>
        <w:numPr>
          <w:ilvl w:val="0"/>
          <w:numId w:val="40"/>
        </w:numPr>
        <w:spacing w:after="120"/>
        <w:rPr>
          <w:rFonts w:asciiTheme="minorHAnsi" w:eastAsia="Times New Roman" w:hAnsiTheme="minorHAnsi" w:cstheme="minorBidi"/>
          <w:sz w:val="24"/>
          <w:szCs w:val="24"/>
        </w:rPr>
      </w:pPr>
      <w:r w:rsidRPr="77A1BDA2">
        <w:rPr>
          <w:rFonts w:asciiTheme="minorHAnsi" w:eastAsia="Times New Roman" w:hAnsiTheme="minorHAnsi" w:cstheme="minorBidi"/>
          <w:sz w:val="24"/>
          <w:szCs w:val="24"/>
        </w:rPr>
        <w:t xml:space="preserve">form a critical buffer to supporting and ameliorating the hydrological values and processes (thus reducing impacts on vegetation, Threatened and other flora and fauna) and </w:t>
      </w:r>
    </w:p>
    <w:p w14:paraId="7941FCDC" w14:textId="39819032" w:rsidR="000D5A8F" w:rsidRPr="007E78E8" w:rsidRDefault="000D5A8F" w:rsidP="0049223A">
      <w:pPr>
        <w:pStyle w:val="ListParagraph"/>
        <w:numPr>
          <w:ilvl w:val="0"/>
          <w:numId w:val="40"/>
        </w:numPr>
        <w:spacing w:after="120"/>
        <w:rPr>
          <w:rFonts w:asciiTheme="minorHAnsi" w:eastAsia="Times New Roman" w:hAnsiTheme="minorHAnsi" w:cstheme="minorBidi"/>
          <w:sz w:val="24"/>
          <w:szCs w:val="24"/>
        </w:rPr>
      </w:pPr>
      <w:r w:rsidRPr="77A1BDA2">
        <w:rPr>
          <w:rFonts w:asciiTheme="minorHAnsi" w:eastAsia="Times New Roman" w:hAnsiTheme="minorHAnsi" w:cstheme="minorBidi"/>
          <w:sz w:val="24"/>
          <w:szCs w:val="24"/>
        </w:rPr>
        <w:t xml:space="preserve">reduce the impacts of industrial </w:t>
      </w:r>
      <w:r w:rsidR="006D72C1" w:rsidRPr="77A1BDA2">
        <w:rPr>
          <w:rFonts w:asciiTheme="minorHAnsi" w:eastAsia="Times New Roman" w:hAnsiTheme="minorHAnsi" w:cstheme="minorBidi"/>
          <w:sz w:val="24"/>
          <w:szCs w:val="24"/>
        </w:rPr>
        <w:t>land use</w:t>
      </w:r>
      <w:r w:rsidRPr="77A1BDA2">
        <w:rPr>
          <w:rFonts w:asciiTheme="minorHAnsi" w:eastAsia="Times New Roman" w:hAnsiTheme="minorHAnsi" w:cstheme="minorBidi"/>
          <w:sz w:val="24"/>
          <w:szCs w:val="24"/>
        </w:rPr>
        <w:t xml:space="preserve"> with inadequate buffers adjacent to GBSW.</w:t>
      </w:r>
    </w:p>
    <w:bookmarkEnd w:id="1"/>
    <w:p w14:paraId="63A8C0E4" w14:textId="2637108F" w:rsidR="000B02C7" w:rsidRPr="00D54035" w:rsidRDefault="0049223A" w:rsidP="00282861">
      <w:pPr>
        <w:spacing w:after="120"/>
        <w:rPr>
          <w:rFonts w:asciiTheme="minorHAnsi" w:hAnsiTheme="minorHAnsi" w:cstheme="minorHAnsi"/>
          <w:sz w:val="24"/>
          <w:szCs w:val="24"/>
        </w:rPr>
      </w:pPr>
      <w:r w:rsidRPr="00877382">
        <w:rPr>
          <w:rFonts w:asciiTheme="minorHAnsi" w:eastAsia="Times New Roman" w:hAnsiTheme="minorHAnsi" w:cstheme="minorHAnsi"/>
          <w:b/>
          <w:bCs/>
          <w:noProof/>
          <w:sz w:val="24"/>
          <w:szCs w:val="24"/>
        </w:rPr>
        <mc:AlternateContent>
          <mc:Choice Requires="wps">
            <w:drawing>
              <wp:anchor distT="45720" distB="45720" distL="114300" distR="114300" simplePos="0" relativeHeight="251658244" behindDoc="0" locked="0" layoutInCell="1" allowOverlap="1" wp14:anchorId="712C419C" wp14:editId="7543ECEE">
                <wp:simplePos x="0" y="0"/>
                <wp:positionH relativeFrom="column">
                  <wp:posOffset>-43815</wp:posOffset>
                </wp:positionH>
                <wp:positionV relativeFrom="paragraph">
                  <wp:posOffset>276225</wp:posOffset>
                </wp:positionV>
                <wp:extent cx="337820" cy="280670"/>
                <wp:effectExtent l="0" t="0" r="5080" b="5080"/>
                <wp:wrapSquare wrapText="bothSides"/>
                <wp:docPr id="1328929180" name="Text Box 1328929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80670"/>
                        </a:xfrm>
                        <a:prstGeom prst="rect">
                          <a:avLst/>
                        </a:prstGeom>
                        <a:solidFill>
                          <a:srgbClr val="FFFFFF"/>
                        </a:solidFill>
                        <a:ln w="9525">
                          <a:noFill/>
                          <a:miter lim="800000"/>
                          <a:headEnd/>
                          <a:tailEnd/>
                        </a:ln>
                      </wps:spPr>
                      <wps:txbx>
                        <w:txbxContent>
                          <w:p w14:paraId="02BACF0A" w14:textId="6C65EC39" w:rsidR="00E27B34" w:rsidRPr="00F17F64" w:rsidRDefault="00D54035" w:rsidP="00E27B34">
                            <w:pPr>
                              <w:shd w:val="clear" w:color="auto" w:fill="00B050"/>
                              <w:rPr>
                                <w:b/>
                                <w:bCs/>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C419C" id="Text Box 1328929180" o:spid="_x0000_s1027" type="#_x0000_t202" style="position:absolute;margin-left:-3.45pt;margin-top:21.75pt;width:26.6pt;height:22.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" stroked="f">
                <v:textbox>
                  <w:txbxContent>
                    <w:p w14:paraId="02BACF0A" w14:textId="6C65EC39" w:rsidR="00E27B34" w:rsidRPr="00F17F64" w:rsidRDefault="00D54035" w:rsidP="00E27B34">
                      <w:pPr>
                        <w:shd w:val="clear" w:color="auto" w:fill="00B050"/>
                        <w:rPr>
                          <w:b/>
                          <w:bCs/>
                        </w:rPr>
                      </w:pPr>
                      <w:r>
                        <w:rPr>
                          <w:b/>
                          <w:bCs/>
                        </w:rPr>
                        <w:t>2</w:t>
                      </w:r>
                    </w:p>
                  </w:txbxContent>
                </v:textbox>
                <w10:wrap type="square"/>
              </v:shape>
            </w:pict>
          </mc:Fallback>
        </mc:AlternateContent>
      </w:r>
    </w:p>
    <w:p w14:paraId="322943C7" w14:textId="2CA738B4" w:rsidR="008E318B" w:rsidRDefault="00504E85" w:rsidP="0049223A">
      <w:pPr>
        <w:pStyle w:val="paragraph"/>
        <w:spacing w:before="0" w:beforeAutospacing="0" w:after="120" w:afterAutospacing="0"/>
        <w:textAlignment w:val="baseline"/>
        <w:rPr>
          <w:rStyle w:val="normaltextrun"/>
          <w:rFonts w:asciiTheme="minorHAnsi" w:hAnsiTheme="minorHAnsi" w:cstheme="minorBidi"/>
        </w:rPr>
      </w:pPr>
      <w:r w:rsidRPr="43734E27">
        <w:rPr>
          <w:rStyle w:val="normaltextrun"/>
          <w:rFonts w:asciiTheme="minorHAnsi" w:hAnsiTheme="minorHAnsi" w:cstheme="minorBidi"/>
          <w:b/>
          <w:bCs/>
        </w:rPr>
        <w:t>Commission an independent, scientific, peer-</w:t>
      </w:r>
      <w:proofErr w:type="gramStart"/>
      <w:r w:rsidRPr="43734E27">
        <w:rPr>
          <w:rStyle w:val="normaltextrun"/>
          <w:rFonts w:asciiTheme="minorHAnsi" w:hAnsiTheme="minorHAnsi" w:cstheme="minorBidi"/>
          <w:b/>
          <w:bCs/>
        </w:rPr>
        <w:t>reviewed</w:t>
      </w:r>
      <w:proofErr w:type="gramEnd"/>
      <w:r w:rsidRPr="43734E27">
        <w:rPr>
          <w:rStyle w:val="normaltextrun"/>
          <w:rFonts w:asciiTheme="minorHAnsi" w:hAnsiTheme="minorHAnsi" w:cstheme="minorBidi"/>
          <w:b/>
          <w:bCs/>
        </w:rPr>
        <w:t xml:space="preserve"> and publicly transparent </w:t>
      </w:r>
      <w:r w:rsidR="003F4125" w:rsidRPr="43734E27">
        <w:rPr>
          <w:rStyle w:val="normaltextrun"/>
          <w:rFonts w:asciiTheme="minorHAnsi" w:hAnsiTheme="minorHAnsi" w:cstheme="minorBidi"/>
          <w:b/>
          <w:bCs/>
        </w:rPr>
        <w:t xml:space="preserve">Water Management Strategy AUDIT and implement and monitor the resultant best practice Water Management Strategy.  </w:t>
      </w:r>
      <w:r w:rsidR="003F4125" w:rsidRPr="43734E27">
        <w:rPr>
          <w:rStyle w:val="normaltextrun"/>
          <w:rFonts w:asciiTheme="minorHAnsi" w:hAnsiTheme="minorHAnsi" w:cstheme="minorBidi"/>
        </w:rPr>
        <w:t xml:space="preserve">This would include review </w:t>
      </w:r>
      <w:r w:rsidRPr="43734E27">
        <w:rPr>
          <w:rStyle w:val="normaltextrun"/>
          <w:rFonts w:asciiTheme="minorHAnsi" w:hAnsiTheme="minorHAnsi" w:cstheme="minorBidi"/>
        </w:rPr>
        <w:t>of the current</w:t>
      </w:r>
      <w:r w:rsidR="02CB964D" w:rsidRPr="43734E27">
        <w:rPr>
          <w:rStyle w:val="normaltextrun"/>
          <w:rFonts w:asciiTheme="minorHAnsi" w:hAnsiTheme="minorHAnsi" w:cstheme="minorBidi"/>
        </w:rPr>
        <w:t xml:space="preserve"> Local Water management Strateg</w:t>
      </w:r>
      <w:r w:rsidR="41707B7E" w:rsidRPr="43734E27">
        <w:rPr>
          <w:rStyle w:val="normaltextrun"/>
          <w:rFonts w:asciiTheme="minorHAnsi" w:hAnsiTheme="minorHAnsi" w:cstheme="minorBidi"/>
        </w:rPr>
        <w:t>ies</w:t>
      </w:r>
      <w:r w:rsidRPr="43734E27">
        <w:rPr>
          <w:rStyle w:val="normaltextrun"/>
          <w:rFonts w:asciiTheme="minorHAnsi" w:hAnsiTheme="minorHAnsi" w:cstheme="minorBidi"/>
        </w:rPr>
        <w:t xml:space="preserve"> </w:t>
      </w:r>
      <w:r w:rsidR="455B937B" w:rsidRPr="43734E27">
        <w:rPr>
          <w:rStyle w:val="normaltextrun"/>
          <w:rFonts w:asciiTheme="minorHAnsi" w:hAnsiTheme="minorHAnsi" w:cstheme="minorBidi"/>
        </w:rPr>
        <w:t>(</w:t>
      </w:r>
      <w:r w:rsidRPr="43734E27">
        <w:rPr>
          <w:rStyle w:val="normaltextrun"/>
          <w:rFonts w:asciiTheme="minorHAnsi" w:hAnsiTheme="minorHAnsi" w:cstheme="minorBidi"/>
        </w:rPr>
        <w:t>LWMS</w:t>
      </w:r>
      <w:r w:rsidR="00194F52">
        <w:rPr>
          <w:rStyle w:val="normaltextrun"/>
          <w:rFonts w:asciiTheme="minorHAnsi" w:hAnsiTheme="minorHAnsi" w:cstheme="minorBidi"/>
        </w:rPr>
        <w:t>s)</w:t>
      </w:r>
      <w:r w:rsidRPr="43734E27">
        <w:rPr>
          <w:rStyle w:val="normaltextrun"/>
          <w:rFonts w:asciiTheme="minorHAnsi" w:hAnsiTheme="minorHAnsi" w:cstheme="minorBidi"/>
        </w:rPr>
        <w:t xml:space="preserve"> and to </w:t>
      </w:r>
      <w:r w:rsidR="47385013" w:rsidRPr="43734E27">
        <w:rPr>
          <w:rStyle w:val="normaltextrun"/>
          <w:rFonts w:asciiTheme="minorHAnsi" w:hAnsiTheme="minorHAnsi" w:cstheme="minorBidi"/>
        </w:rPr>
        <w:t>design</w:t>
      </w:r>
      <w:r w:rsidRPr="43734E27">
        <w:rPr>
          <w:rStyle w:val="normaltextrun"/>
          <w:rFonts w:asciiTheme="minorHAnsi" w:hAnsiTheme="minorHAnsi" w:cstheme="minorBidi"/>
        </w:rPr>
        <w:t xml:space="preserve"> a new, best practice water management strategy and Structure Plan that will truly protect the GBSW and Yule Brook</w:t>
      </w:r>
      <w:r w:rsidR="00366B95" w:rsidRPr="43734E27">
        <w:rPr>
          <w:rStyle w:val="normaltextrun"/>
          <w:rFonts w:asciiTheme="minorHAnsi" w:hAnsiTheme="minorHAnsi" w:cstheme="minorBidi"/>
        </w:rPr>
        <w:t>.</w:t>
      </w:r>
      <w:r w:rsidRPr="43734E27">
        <w:rPr>
          <w:rStyle w:val="normaltextrun"/>
          <w:rFonts w:asciiTheme="minorHAnsi" w:hAnsiTheme="minorHAnsi" w:cstheme="minorBidi"/>
        </w:rPr>
        <w:t xml:space="preserve"> </w:t>
      </w:r>
      <w:r w:rsidR="00C51633" w:rsidRPr="43734E27">
        <w:rPr>
          <w:rStyle w:val="normaltextrun"/>
          <w:rFonts w:asciiTheme="minorHAnsi" w:hAnsiTheme="minorHAnsi" w:cstheme="minorBidi"/>
        </w:rPr>
        <w:t xml:space="preserve"> </w:t>
      </w:r>
    </w:p>
    <w:p w14:paraId="4DBC5DED" w14:textId="2707DA9A" w:rsidR="008E318B" w:rsidRDefault="00E27B34" w:rsidP="0049223A">
      <w:pPr>
        <w:pStyle w:val="paragraph"/>
        <w:spacing w:before="0" w:beforeAutospacing="0" w:after="120" w:afterAutospacing="0"/>
        <w:textAlignment w:val="baseline"/>
        <w:rPr>
          <w:rFonts w:asciiTheme="minorHAnsi" w:hAnsiTheme="minorHAnsi" w:cstheme="minorBidi"/>
        </w:rPr>
      </w:pPr>
      <w:r w:rsidRPr="17329FCD">
        <w:rPr>
          <w:rFonts w:asciiTheme="minorHAnsi" w:hAnsiTheme="minorHAnsi" w:cstheme="minorBidi"/>
        </w:rPr>
        <w:t xml:space="preserve">The current proposal will </w:t>
      </w:r>
      <w:r w:rsidR="00B8071F" w:rsidRPr="17329FCD">
        <w:rPr>
          <w:rFonts w:asciiTheme="minorHAnsi" w:hAnsiTheme="minorHAnsi" w:cstheme="minorBidi"/>
        </w:rPr>
        <w:t xml:space="preserve">NOT </w:t>
      </w:r>
      <w:r w:rsidRPr="17329FCD">
        <w:rPr>
          <w:rFonts w:asciiTheme="minorHAnsi" w:hAnsiTheme="minorHAnsi" w:cstheme="minorBidi"/>
        </w:rPr>
        <w:t xml:space="preserve">provide </w:t>
      </w:r>
      <w:r w:rsidR="00B8071F" w:rsidRPr="17329FCD">
        <w:rPr>
          <w:rFonts w:asciiTheme="minorHAnsi" w:hAnsiTheme="minorHAnsi" w:cstheme="minorBidi"/>
        </w:rPr>
        <w:t xml:space="preserve">adequate and </w:t>
      </w:r>
      <w:r w:rsidRPr="17329FCD">
        <w:rPr>
          <w:rFonts w:asciiTheme="minorHAnsi" w:hAnsiTheme="minorHAnsi" w:cstheme="minorBidi"/>
        </w:rPr>
        <w:t xml:space="preserve">appropriate </w:t>
      </w:r>
      <w:r w:rsidR="00D3386A" w:rsidRPr="17329FCD">
        <w:rPr>
          <w:rFonts w:asciiTheme="minorHAnsi" w:hAnsiTheme="minorHAnsi" w:cstheme="minorBidi"/>
        </w:rPr>
        <w:t>‘</w:t>
      </w:r>
      <w:r w:rsidR="00B97D44" w:rsidRPr="17329FCD">
        <w:rPr>
          <w:rFonts w:asciiTheme="minorHAnsi" w:hAnsiTheme="minorHAnsi" w:cstheme="minorBidi"/>
        </w:rPr>
        <w:t>on-lot</w:t>
      </w:r>
      <w:r w:rsidR="00D3386A" w:rsidRPr="17329FCD">
        <w:rPr>
          <w:rFonts w:asciiTheme="minorHAnsi" w:hAnsiTheme="minorHAnsi" w:cstheme="minorBidi"/>
        </w:rPr>
        <w:t>’</w:t>
      </w:r>
      <w:r w:rsidR="002563AB" w:rsidRPr="17329FCD">
        <w:rPr>
          <w:rFonts w:asciiTheme="minorHAnsi" w:hAnsiTheme="minorHAnsi" w:cstheme="minorBidi"/>
        </w:rPr>
        <w:t xml:space="preserve"> and </w:t>
      </w:r>
      <w:r w:rsidR="00D3386A" w:rsidRPr="17329FCD">
        <w:rPr>
          <w:rFonts w:asciiTheme="minorHAnsi" w:hAnsiTheme="minorHAnsi" w:cstheme="minorBidi"/>
        </w:rPr>
        <w:t>‘</w:t>
      </w:r>
      <w:r w:rsidR="002563AB" w:rsidRPr="17329FCD">
        <w:rPr>
          <w:rFonts w:asciiTheme="minorHAnsi" w:hAnsiTheme="minorHAnsi" w:cstheme="minorBidi"/>
        </w:rPr>
        <w:t>roadside</w:t>
      </w:r>
      <w:r w:rsidR="00D3386A" w:rsidRPr="17329FCD">
        <w:rPr>
          <w:rFonts w:asciiTheme="minorHAnsi" w:hAnsiTheme="minorHAnsi" w:cstheme="minorBidi"/>
        </w:rPr>
        <w:t>’</w:t>
      </w:r>
      <w:r w:rsidR="002563AB" w:rsidRPr="17329FCD">
        <w:rPr>
          <w:rFonts w:asciiTheme="minorHAnsi" w:hAnsiTheme="minorHAnsi" w:cstheme="minorBidi"/>
        </w:rPr>
        <w:t xml:space="preserve"> </w:t>
      </w:r>
      <w:r w:rsidRPr="17329FCD">
        <w:rPr>
          <w:rFonts w:asciiTheme="minorHAnsi" w:hAnsiTheme="minorHAnsi" w:cstheme="minorBidi"/>
        </w:rPr>
        <w:t xml:space="preserve">water </w:t>
      </w:r>
      <w:r w:rsidR="002563AB" w:rsidRPr="17329FCD">
        <w:rPr>
          <w:rFonts w:asciiTheme="minorHAnsi" w:hAnsiTheme="minorHAnsi" w:cstheme="minorBidi"/>
        </w:rPr>
        <w:t xml:space="preserve">volume and quality structural controls </w:t>
      </w:r>
      <w:r w:rsidRPr="17329FCD">
        <w:rPr>
          <w:rFonts w:asciiTheme="minorHAnsi" w:hAnsiTheme="minorHAnsi" w:cstheme="minorBidi"/>
        </w:rPr>
        <w:t xml:space="preserve">to </w:t>
      </w:r>
      <w:r w:rsidR="002563AB" w:rsidRPr="17329FCD">
        <w:rPr>
          <w:rFonts w:asciiTheme="minorHAnsi" w:hAnsiTheme="minorHAnsi" w:cstheme="minorBidi"/>
        </w:rPr>
        <w:t>avoid and minimi</w:t>
      </w:r>
      <w:r w:rsidR="004E4E04" w:rsidRPr="17329FCD">
        <w:rPr>
          <w:rFonts w:asciiTheme="minorHAnsi" w:hAnsiTheme="minorHAnsi" w:cstheme="minorBidi"/>
        </w:rPr>
        <w:t>s</w:t>
      </w:r>
      <w:r w:rsidR="002563AB" w:rsidRPr="17329FCD">
        <w:rPr>
          <w:rFonts w:asciiTheme="minorHAnsi" w:hAnsiTheme="minorHAnsi" w:cstheme="minorBidi"/>
        </w:rPr>
        <w:t>e the impacts of</w:t>
      </w:r>
      <w:r w:rsidR="00B8071F" w:rsidRPr="17329FCD">
        <w:rPr>
          <w:rFonts w:asciiTheme="minorHAnsi" w:hAnsiTheme="minorHAnsi" w:cstheme="minorBidi"/>
        </w:rPr>
        <w:t xml:space="preserve"> the </w:t>
      </w:r>
      <w:r w:rsidR="00D3386A" w:rsidRPr="17329FCD">
        <w:rPr>
          <w:rFonts w:asciiTheme="minorHAnsi" w:hAnsiTheme="minorHAnsi" w:cstheme="minorBidi"/>
        </w:rPr>
        <w:t xml:space="preserve">planned </w:t>
      </w:r>
      <w:r w:rsidR="00B8071F" w:rsidRPr="17329FCD">
        <w:rPr>
          <w:rFonts w:asciiTheme="minorHAnsi" w:hAnsiTheme="minorHAnsi" w:cstheme="minorBidi"/>
        </w:rPr>
        <w:t xml:space="preserve">MKSEA </w:t>
      </w:r>
      <w:r w:rsidR="00D3386A" w:rsidRPr="17329FCD">
        <w:rPr>
          <w:rFonts w:asciiTheme="minorHAnsi" w:hAnsiTheme="minorHAnsi" w:cstheme="minorBidi"/>
        </w:rPr>
        <w:t xml:space="preserve">Precinct 2 and 3B water management on GBSW and Yule Brook. </w:t>
      </w:r>
      <w:r w:rsidR="00C51633" w:rsidRPr="17329FCD">
        <w:rPr>
          <w:rFonts w:asciiTheme="minorHAnsi" w:hAnsiTheme="minorHAnsi" w:cstheme="minorBidi"/>
        </w:rPr>
        <w:t xml:space="preserve"> </w:t>
      </w:r>
      <w:r w:rsidR="00D3386A" w:rsidRPr="17329FCD">
        <w:rPr>
          <w:rFonts w:asciiTheme="minorHAnsi" w:hAnsiTheme="minorHAnsi" w:cstheme="minorBidi"/>
        </w:rPr>
        <w:t xml:space="preserve">Moreover </w:t>
      </w:r>
      <w:r w:rsidR="00B8071F" w:rsidRPr="17329FCD">
        <w:rPr>
          <w:rFonts w:asciiTheme="minorHAnsi" w:hAnsiTheme="minorHAnsi" w:cstheme="minorBidi"/>
        </w:rPr>
        <w:t xml:space="preserve">the </w:t>
      </w:r>
      <w:r w:rsidR="00366B95" w:rsidRPr="17329FCD">
        <w:rPr>
          <w:rFonts w:asciiTheme="minorHAnsi" w:hAnsiTheme="minorHAnsi" w:cstheme="minorBidi"/>
        </w:rPr>
        <w:t>‘</w:t>
      </w:r>
      <w:r w:rsidR="00D3386A" w:rsidRPr="17329FCD">
        <w:rPr>
          <w:rFonts w:asciiTheme="minorHAnsi" w:hAnsiTheme="minorHAnsi" w:cstheme="minorBidi"/>
        </w:rPr>
        <w:t>inherited</w:t>
      </w:r>
      <w:r w:rsidR="00366B95" w:rsidRPr="17329FCD">
        <w:rPr>
          <w:rFonts w:asciiTheme="minorHAnsi" w:hAnsiTheme="minorHAnsi" w:cstheme="minorBidi"/>
        </w:rPr>
        <w:t>’</w:t>
      </w:r>
      <w:r w:rsidR="00D3386A" w:rsidRPr="17329FCD">
        <w:rPr>
          <w:rFonts w:asciiTheme="minorHAnsi" w:hAnsiTheme="minorHAnsi" w:cstheme="minorBidi"/>
        </w:rPr>
        <w:t xml:space="preserve"> cumulative impacts from </w:t>
      </w:r>
      <w:r w:rsidR="00D83FAB" w:rsidRPr="17329FCD">
        <w:rPr>
          <w:rFonts w:asciiTheme="minorHAnsi" w:hAnsiTheme="minorHAnsi" w:cstheme="minorBidi"/>
        </w:rPr>
        <w:t xml:space="preserve">other </w:t>
      </w:r>
      <w:r w:rsidR="00727F02" w:rsidRPr="17329FCD">
        <w:rPr>
          <w:rFonts w:asciiTheme="minorHAnsi" w:hAnsiTheme="minorHAnsi" w:cstheme="minorBidi"/>
        </w:rPr>
        <w:t>completed or planned projects</w:t>
      </w:r>
      <w:r w:rsidR="00D83FAB" w:rsidRPr="17329FCD">
        <w:rPr>
          <w:rFonts w:asciiTheme="minorHAnsi" w:hAnsiTheme="minorHAnsi" w:cstheme="minorBidi"/>
        </w:rPr>
        <w:t xml:space="preserve"> will </w:t>
      </w:r>
      <w:r w:rsidR="00550E89" w:rsidRPr="17329FCD">
        <w:rPr>
          <w:rFonts w:asciiTheme="minorHAnsi" w:hAnsiTheme="minorHAnsi" w:cstheme="minorBidi"/>
        </w:rPr>
        <w:t>have</w:t>
      </w:r>
      <w:r w:rsidR="00D83FAB" w:rsidRPr="17329FCD">
        <w:rPr>
          <w:rFonts w:asciiTheme="minorHAnsi" w:hAnsiTheme="minorHAnsi" w:cstheme="minorBidi"/>
        </w:rPr>
        <w:t xml:space="preserve"> very large and equally poorly mitigated/unmitigated</w:t>
      </w:r>
      <w:r w:rsidR="00727F02" w:rsidRPr="17329FCD">
        <w:rPr>
          <w:rFonts w:asciiTheme="minorHAnsi" w:hAnsiTheme="minorHAnsi" w:cstheme="minorBidi"/>
        </w:rPr>
        <w:t xml:space="preserve"> impacts on the GBSW and Yule Brook (Figure 11 of the LWMS for MKSEA Precinct 2)</w:t>
      </w:r>
      <w:r w:rsidR="00D83FAB" w:rsidRPr="17329FCD">
        <w:rPr>
          <w:rFonts w:asciiTheme="minorHAnsi" w:hAnsiTheme="minorHAnsi" w:cstheme="minorBidi"/>
        </w:rPr>
        <w:t>.</w:t>
      </w:r>
      <w:r w:rsidR="00727F02" w:rsidRPr="17329FCD">
        <w:rPr>
          <w:rFonts w:asciiTheme="minorHAnsi" w:hAnsiTheme="minorHAnsi" w:cstheme="minorBidi"/>
        </w:rPr>
        <w:t xml:space="preserve"> </w:t>
      </w:r>
      <w:r w:rsidR="4003AADF" w:rsidRPr="17329FCD">
        <w:rPr>
          <w:rFonts w:asciiTheme="minorHAnsi" w:hAnsiTheme="minorHAnsi" w:cstheme="minorBidi"/>
        </w:rPr>
        <w:t xml:space="preserve"> </w:t>
      </w:r>
      <w:r w:rsidR="00727F02" w:rsidRPr="17329FCD">
        <w:rPr>
          <w:rFonts w:asciiTheme="minorHAnsi" w:hAnsiTheme="minorHAnsi" w:cstheme="minorBidi"/>
        </w:rPr>
        <w:t>These projects include the</w:t>
      </w:r>
      <w:r w:rsidR="00D3386A" w:rsidRPr="17329FCD">
        <w:rPr>
          <w:rFonts w:asciiTheme="minorHAnsi" w:hAnsiTheme="minorHAnsi" w:cstheme="minorBidi"/>
        </w:rPr>
        <w:t xml:space="preserve"> MKSEA Precincts 1 and 3</w:t>
      </w:r>
      <w:r w:rsidR="004E4E04" w:rsidRPr="17329FCD">
        <w:rPr>
          <w:rFonts w:asciiTheme="minorHAnsi" w:hAnsiTheme="minorHAnsi" w:cstheme="minorBidi"/>
        </w:rPr>
        <w:t>A</w:t>
      </w:r>
      <w:r w:rsidR="00D3386A" w:rsidRPr="17329FCD">
        <w:rPr>
          <w:rFonts w:asciiTheme="minorHAnsi" w:hAnsiTheme="minorHAnsi" w:cstheme="minorBidi"/>
        </w:rPr>
        <w:t xml:space="preserve">, </w:t>
      </w:r>
      <w:r w:rsidR="00181DD1" w:rsidRPr="17329FCD">
        <w:rPr>
          <w:rFonts w:asciiTheme="minorHAnsi" w:hAnsiTheme="minorHAnsi" w:cstheme="minorBidi"/>
        </w:rPr>
        <w:t xml:space="preserve">the planned </w:t>
      </w:r>
      <w:hyperlink r:id="rId22">
        <w:r w:rsidR="00181DD1" w:rsidRPr="0049223A">
          <w:rPr>
            <w:rStyle w:val="Hyperlink"/>
            <w:rFonts w:asciiTheme="minorHAnsi" w:hAnsiTheme="minorHAnsi" w:cstheme="minorBidi"/>
            <w:color w:val="0000FF"/>
          </w:rPr>
          <w:t xml:space="preserve">Tonkin Highway </w:t>
        </w:r>
        <w:r w:rsidR="004520CA" w:rsidRPr="0049223A">
          <w:rPr>
            <w:rStyle w:val="Hyperlink"/>
            <w:rFonts w:asciiTheme="minorHAnsi" w:hAnsiTheme="minorHAnsi" w:cstheme="minorBidi"/>
            <w:color w:val="0000FF"/>
          </w:rPr>
          <w:t>Grade Separated Interchanges (Hale Road and Welshpool Road)</w:t>
        </w:r>
      </w:hyperlink>
      <w:r w:rsidR="004520CA" w:rsidRPr="17329FCD">
        <w:rPr>
          <w:rFonts w:asciiTheme="minorHAnsi" w:hAnsiTheme="minorHAnsi" w:cstheme="minorBidi"/>
        </w:rPr>
        <w:t xml:space="preserve"> </w:t>
      </w:r>
      <w:r w:rsidR="00D3386A" w:rsidRPr="17329FCD">
        <w:rPr>
          <w:rFonts w:asciiTheme="minorHAnsi" w:hAnsiTheme="minorHAnsi" w:cstheme="minorBidi"/>
        </w:rPr>
        <w:t xml:space="preserve">and other </w:t>
      </w:r>
      <w:r w:rsidR="00B8071F" w:rsidRPr="17329FCD">
        <w:rPr>
          <w:rFonts w:asciiTheme="minorHAnsi" w:hAnsiTheme="minorHAnsi" w:cstheme="minorBidi"/>
        </w:rPr>
        <w:t xml:space="preserve">planned Kenwick/Wattle Grove and Forrestfield </w:t>
      </w:r>
      <w:r w:rsidR="002563AB" w:rsidRPr="17329FCD">
        <w:rPr>
          <w:rFonts w:asciiTheme="minorHAnsi" w:hAnsiTheme="minorHAnsi" w:cstheme="minorBidi"/>
        </w:rPr>
        <w:t>catchment industriali</w:t>
      </w:r>
      <w:r w:rsidR="004E4E04" w:rsidRPr="17329FCD">
        <w:rPr>
          <w:rFonts w:asciiTheme="minorHAnsi" w:hAnsiTheme="minorHAnsi" w:cstheme="minorBidi"/>
        </w:rPr>
        <w:t>s</w:t>
      </w:r>
      <w:r w:rsidR="002563AB" w:rsidRPr="17329FCD">
        <w:rPr>
          <w:rFonts w:asciiTheme="minorHAnsi" w:hAnsiTheme="minorHAnsi" w:cstheme="minorBidi"/>
        </w:rPr>
        <w:t>ation</w:t>
      </w:r>
      <w:r w:rsidR="00B8071F" w:rsidRPr="17329FCD">
        <w:rPr>
          <w:rFonts w:asciiTheme="minorHAnsi" w:hAnsiTheme="minorHAnsi" w:cstheme="minorBidi"/>
        </w:rPr>
        <w:t>/urbani</w:t>
      </w:r>
      <w:r w:rsidR="004E4E04" w:rsidRPr="17329FCD">
        <w:rPr>
          <w:rFonts w:asciiTheme="minorHAnsi" w:hAnsiTheme="minorHAnsi" w:cstheme="minorBidi"/>
        </w:rPr>
        <w:t>s</w:t>
      </w:r>
      <w:r w:rsidR="00B8071F" w:rsidRPr="17329FCD">
        <w:rPr>
          <w:rFonts w:asciiTheme="minorHAnsi" w:hAnsiTheme="minorHAnsi" w:cstheme="minorBidi"/>
        </w:rPr>
        <w:t>ation</w:t>
      </w:r>
      <w:r w:rsidR="00AB720F" w:rsidRPr="17329FCD">
        <w:rPr>
          <w:rFonts w:asciiTheme="minorHAnsi" w:hAnsiTheme="minorHAnsi" w:cstheme="minorBidi"/>
        </w:rPr>
        <w:t xml:space="preserve">. </w:t>
      </w:r>
      <w:r w:rsidR="00B8071F" w:rsidRPr="17329FCD">
        <w:rPr>
          <w:rFonts w:asciiTheme="minorHAnsi" w:hAnsiTheme="minorHAnsi" w:cstheme="minorBidi"/>
        </w:rPr>
        <w:t xml:space="preserve"> </w:t>
      </w:r>
    </w:p>
    <w:p w14:paraId="7E0E88AA" w14:textId="55202871" w:rsidR="00366B95" w:rsidRPr="00877382" w:rsidRDefault="005B6518" w:rsidP="0049223A">
      <w:pPr>
        <w:pStyle w:val="paragraph"/>
        <w:spacing w:before="0" w:beforeAutospacing="0" w:after="120" w:afterAutospacing="0"/>
        <w:textAlignment w:val="baseline"/>
        <w:rPr>
          <w:rFonts w:asciiTheme="minorHAnsi" w:hAnsiTheme="minorHAnsi" w:cstheme="minorBidi"/>
        </w:rPr>
      </w:pPr>
      <w:r w:rsidRPr="5CF91BFA">
        <w:rPr>
          <w:rFonts w:asciiTheme="minorHAnsi" w:hAnsiTheme="minorHAnsi" w:cstheme="minorBidi"/>
        </w:rPr>
        <w:t xml:space="preserve">The </w:t>
      </w:r>
      <w:r w:rsidR="00D3386A" w:rsidRPr="5CF91BFA">
        <w:rPr>
          <w:rFonts w:asciiTheme="minorHAnsi" w:hAnsiTheme="minorHAnsi" w:cstheme="minorBidi"/>
        </w:rPr>
        <w:t xml:space="preserve">LWMS for MKSEA Precinct 2 shows </w:t>
      </w:r>
      <w:r w:rsidR="00B8071F" w:rsidRPr="5CF91BFA">
        <w:rPr>
          <w:rFonts w:asciiTheme="minorHAnsi" w:hAnsiTheme="minorHAnsi" w:cstheme="minorBidi"/>
        </w:rPr>
        <w:t xml:space="preserve">the </w:t>
      </w:r>
      <w:r w:rsidR="00D3386A" w:rsidRPr="5CF91BFA">
        <w:rPr>
          <w:rFonts w:asciiTheme="minorHAnsi" w:hAnsiTheme="minorHAnsi" w:cstheme="minorBidi"/>
        </w:rPr>
        <w:t xml:space="preserve">inadequately-treated, </w:t>
      </w:r>
      <w:r w:rsidR="00B8071F" w:rsidRPr="5CF91BFA">
        <w:rPr>
          <w:rFonts w:asciiTheme="minorHAnsi" w:hAnsiTheme="minorHAnsi" w:cstheme="minorBidi"/>
        </w:rPr>
        <w:t xml:space="preserve">polluted stormwater </w:t>
      </w:r>
      <w:r w:rsidR="00366B95" w:rsidRPr="5CF91BFA">
        <w:rPr>
          <w:rFonts w:asciiTheme="minorHAnsi" w:hAnsiTheme="minorHAnsi" w:cstheme="minorBidi"/>
        </w:rPr>
        <w:t>inflow</w:t>
      </w:r>
      <w:r w:rsidR="00D3386A" w:rsidRPr="5CF91BFA">
        <w:rPr>
          <w:rFonts w:asciiTheme="minorHAnsi" w:hAnsiTheme="minorHAnsi" w:cstheme="minorBidi"/>
        </w:rPr>
        <w:t xml:space="preserve"> </w:t>
      </w:r>
      <w:r w:rsidR="00B8071F" w:rsidRPr="5CF91BFA">
        <w:rPr>
          <w:rFonts w:asciiTheme="minorHAnsi" w:hAnsiTheme="minorHAnsi" w:cstheme="minorBidi"/>
        </w:rPr>
        <w:t>from th</w:t>
      </w:r>
      <w:r w:rsidR="00D3386A" w:rsidRPr="5CF91BFA">
        <w:rPr>
          <w:rFonts w:asciiTheme="minorHAnsi" w:hAnsiTheme="minorHAnsi" w:cstheme="minorBidi"/>
        </w:rPr>
        <w:t>e large catchments of MKSEA Precinct 1</w:t>
      </w:r>
      <w:r w:rsidR="00366B95" w:rsidRPr="5CF91BFA">
        <w:rPr>
          <w:rFonts w:asciiTheme="minorHAnsi" w:hAnsiTheme="minorHAnsi" w:cstheme="minorBidi"/>
        </w:rPr>
        <w:t>,</w:t>
      </w:r>
      <w:r w:rsidR="00D3386A" w:rsidRPr="5CF91BFA">
        <w:rPr>
          <w:rFonts w:asciiTheme="minorHAnsi" w:hAnsiTheme="minorHAnsi" w:cstheme="minorBidi"/>
        </w:rPr>
        <w:t xml:space="preserve"> and </w:t>
      </w:r>
      <w:r w:rsidR="00366B95" w:rsidRPr="5CF91BFA">
        <w:rPr>
          <w:rFonts w:asciiTheme="minorHAnsi" w:hAnsiTheme="minorHAnsi" w:cstheme="minorBidi"/>
        </w:rPr>
        <w:t>the W</w:t>
      </w:r>
      <w:r w:rsidR="00D3386A" w:rsidRPr="5CF91BFA">
        <w:rPr>
          <w:rFonts w:asciiTheme="minorHAnsi" w:hAnsiTheme="minorHAnsi" w:cstheme="minorBidi"/>
        </w:rPr>
        <w:t>attle Grove</w:t>
      </w:r>
      <w:r w:rsidR="00366B95" w:rsidRPr="5CF91BFA">
        <w:rPr>
          <w:rFonts w:asciiTheme="minorHAnsi" w:hAnsiTheme="minorHAnsi" w:cstheme="minorBidi"/>
        </w:rPr>
        <w:t xml:space="preserve"> and </w:t>
      </w:r>
      <w:r w:rsidR="00D3386A" w:rsidRPr="5CF91BFA">
        <w:rPr>
          <w:rFonts w:asciiTheme="minorHAnsi" w:hAnsiTheme="minorHAnsi" w:cstheme="minorBidi"/>
        </w:rPr>
        <w:t xml:space="preserve">Tonkin Highway catchments is all planned </w:t>
      </w:r>
      <w:r w:rsidR="00B8071F" w:rsidRPr="5CF91BFA">
        <w:rPr>
          <w:rFonts w:asciiTheme="minorHAnsi" w:hAnsiTheme="minorHAnsi" w:cstheme="minorBidi"/>
        </w:rPr>
        <w:t xml:space="preserve">for conveyance through the </w:t>
      </w:r>
      <w:r w:rsidR="005D0D1A" w:rsidRPr="5CF91BFA">
        <w:rPr>
          <w:rFonts w:asciiTheme="minorHAnsi" w:hAnsiTheme="minorHAnsi" w:cstheme="minorBidi"/>
        </w:rPr>
        <w:t xml:space="preserve">deep </w:t>
      </w:r>
      <w:r w:rsidR="00B8071F" w:rsidRPr="5CF91BFA">
        <w:rPr>
          <w:rFonts w:asciiTheme="minorHAnsi" w:hAnsiTheme="minorHAnsi" w:cstheme="minorBidi"/>
        </w:rPr>
        <w:t>trapezoid open drain portion of Crystal Brook (</w:t>
      </w:r>
      <w:r w:rsidR="005D0D1A" w:rsidRPr="5CF91BFA">
        <w:rPr>
          <w:rFonts w:asciiTheme="minorHAnsi" w:hAnsiTheme="minorHAnsi" w:cstheme="minorBidi"/>
        </w:rPr>
        <w:t xml:space="preserve">in the </w:t>
      </w:r>
      <w:r w:rsidR="00B8071F" w:rsidRPr="5CF91BFA">
        <w:rPr>
          <w:rFonts w:asciiTheme="minorHAnsi" w:hAnsiTheme="minorHAnsi" w:cstheme="minorBidi"/>
        </w:rPr>
        <w:t>iconic UWA Alison Baird Reserve</w:t>
      </w:r>
      <w:r w:rsidR="00366B95" w:rsidRPr="5CF91BFA">
        <w:rPr>
          <w:rFonts w:asciiTheme="minorHAnsi" w:hAnsiTheme="minorHAnsi" w:cstheme="minorBidi"/>
        </w:rPr>
        <w:t xml:space="preserve"> in the GBSW</w:t>
      </w:r>
      <w:r w:rsidR="00D3386A" w:rsidRPr="5CF91BFA">
        <w:rPr>
          <w:rFonts w:asciiTheme="minorHAnsi" w:hAnsiTheme="minorHAnsi" w:cstheme="minorBidi"/>
        </w:rPr>
        <w:t>) into Yu</w:t>
      </w:r>
      <w:r w:rsidR="00366B95" w:rsidRPr="5CF91BFA">
        <w:rPr>
          <w:rFonts w:asciiTheme="minorHAnsi" w:hAnsiTheme="minorHAnsi" w:cstheme="minorBidi"/>
        </w:rPr>
        <w:t>le Brook.</w:t>
      </w:r>
    </w:p>
    <w:p w14:paraId="4A9CB82C" w14:textId="650CA6B1" w:rsidR="672735CF" w:rsidRDefault="672735CF" w:rsidP="0049223A">
      <w:pPr>
        <w:spacing w:after="120"/>
        <w:rPr>
          <w:rFonts w:eastAsia="Calibri"/>
          <w:i/>
          <w:iCs/>
        </w:rPr>
      </w:pPr>
      <w:r w:rsidRPr="43734E27">
        <w:rPr>
          <w:rStyle w:val="normaltextrun"/>
          <w:rFonts w:asciiTheme="minorHAnsi" w:hAnsiTheme="minorHAnsi" w:cstheme="minorBidi"/>
          <w:sz w:val="24"/>
          <w:szCs w:val="24"/>
        </w:rPr>
        <w:t>Richards in his chapter ‘</w:t>
      </w:r>
      <w:r w:rsidRPr="00D54035">
        <w:rPr>
          <w:rStyle w:val="normaltextrun"/>
          <w:rFonts w:asciiTheme="minorHAnsi" w:hAnsiTheme="minorHAnsi" w:cstheme="minorBidi"/>
          <w:sz w:val="24"/>
          <w:szCs w:val="24"/>
          <w:u w:val="single"/>
        </w:rPr>
        <w:t xml:space="preserve">Impacts of urbanisation and conventional drainage infrastructure on the </w:t>
      </w:r>
      <w:r w:rsidRPr="00DA1358">
        <w:rPr>
          <w:rStyle w:val="normaltextrun"/>
          <w:rFonts w:asciiTheme="minorHAnsi" w:hAnsiTheme="minorHAnsi" w:cstheme="minorBidi"/>
          <w:sz w:val="24"/>
          <w:szCs w:val="24"/>
          <w:u w:val="single"/>
        </w:rPr>
        <w:t>natural water cycle of Yule Brook, MKSEA</w:t>
      </w:r>
      <w:r w:rsidRPr="00DA1358">
        <w:rPr>
          <w:rStyle w:val="normaltextrun"/>
          <w:rFonts w:asciiTheme="minorHAnsi" w:hAnsiTheme="minorHAnsi" w:cstheme="minorBidi"/>
          <w:sz w:val="24"/>
          <w:szCs w:val="24"/>
        </w:rPr>
        <w:t>’ (</w:t>
      </w:r>
      <w:r w:rsidR="00194F52" w:rsidRPr="00DA1358">
        <w:rPr>
          <w:rStyle w:val="normaltextrun"/>
          <w:rFonts w:asciiTheme="minorHAnsi" w:hAnsiTheme="minorHAnsi" w:cstheme="minorBidi"/>
          <w:sz w:val="24"/>
          <w:szCs w:val="24"/>
        </w:rPr>
        <w:t xml:space="preserve">Lambers H ed (2019) </w:t>
      </w:r>
      <w:r w:rsidRPr="00DA1358">
        <w:rPr>
          <w:rStyle w:val="normaltextrun"/>
          <w:rFonts w:asciiTheme="minorHAnsi" w:hAnsiTheme="minorHAnsi" w:cstheme="minorBidi"/>
          <w:sz w:val="24"/>
          <w:szCs w:val="24"/>
        </w:rPr>
        <w:t xml:space="preserve">p33-48) concludes </w:t>
      </w:r>
      <w:r w:rsidRPr="00DA1358">
        <w:rPr>
          <w:rFonts w:eastAsia="Calibri"/>
          <w:i/>
          <w:iCs/>
          <w:sz w:val="24"/>
          <w:szCs w:val="24"/>
        </w:rPr>
        <w:t>“The</w:t>
      </w:r>
      <w:r w:rsidRPr="43734E27">
        <w:rPr>
          <w:rFonts w:eastAsia="Calibri"/>
          <w:i/>
          <w:iCs/>
          <w:sz w:val="24"/>
          <w:szCs w:val="24"/>
        </w:rPr>
        <w:t xml:space="preserve"> conventional, conveyance stormwater management system proposed for MKSEA and the current </w:t>
      </w:r>
      <w:proofErr w:type="spellStart"/>
      <w:r w:rsidRPr="43734E27">
        <w:rPr>
          <w:rFonts w:eastAsia="Calibri"/>
          <w:i/>
          <w:iCs/>
          <w:sz w:val="24"/>
          <w:szCs w:val="24"/>
        </w:rPr>
        <w:t>CoG</w:t>
      </w:r>
      <w:proofErr w:type="spellEnd"/>
      <w:r w:rsidRPr="43734E27">
        <w:rPr>
          <w:rFonts w:eastAsia="Calibri"/>
          <w:i/>
          <w:iCs/>
          <w:sz w:val="24"/>
          <w:szCs w:val="24"/>
        </w:rPr>
        <w:t xml:space="preserve"> drainage development standards (which inform the MKSEA design) will adversely and irreversibly impact the Yule Brook and Kenwick Wetlands through significant augmentation to the existing (natural) water cycle and natural vegetated environment.</w:t>
      </w:r>
    </w:p>
    <w:p w14:paraId="3470057A" w14:textId="4861C75C" w:rsidR="672735CF" w:rsidRDefault="672735CF" w:rsidP="0049223A">
      <w:pPr>
        <w:pStyle w:val="paragraph"/>
        <w:spacing w:before="0" w:beforeAutospacing="0" w:after="120" w:afterAutospacing="0"/>
        <w:rPr>
          <w:rFonts w:eastAsia="Calibri"/>
          <w:i/>
          <w:iCs/>
        </w:rPr>
      </w:pPr>
      <w:r w:rsidRPr="43734E27">
        <w:rPr>
          <w:rFonts w:ascii="Calibri" w:eastAsia="Calibri" w:hAnsi="Calibri" w:cs="Calibri"/>
          <w:i/>
          <w:iCs/>
        </w:rPr>
        <w:t xml:space="preserve">Vegetation within such diverse and rich environments are reliant on very specific surface water and groundwater sources.  These various water sources contain as much diversity in constituents, </w:t>
      </w:r>
      <w:proofErr w:type="gramStart"/>
      <w:r w:rsidRPr="43734E27">
        <w:rPr>
          <w:rFonts w:ascii="Calibri" w:eastAsia="Calibri" w:hAnsi="Calibri" w:cs="Calibri"/>
          <w:i/>
          <w:iCs/>
        </w:rPr>
        <w:lastRenderedPageBreak/>
        <w:t>volumes</w:t>
      </w:r>
      <w:proofErr w:type="gramEnd"/>
      <w:r w:rsidRPr="43734E27">
        <w:rPr>
          <w:rFonts w:ascii="Calibri" w:eastAsia="Calibri" w:hAnsi="Calibri" w:cs="Calibri"/>
          <w:i/>
          <w:iCs/>
        </w:rPr>
        <w:t xml:space="preserve"> and depths.  Augmentation to this diverse w</w:t>
      </w:r>
      <w:r w:rsidRPr="00D54035">
        <w:rPr>
          <w:rFonts w:ascii="Calibri" w:eastAsia="Calibri" w:hAnsi="Calibri" w:cs="Calibri"/>
          <w:i/>
          <w:iCs/>
        </w:rPr>
        <w:t>ater system will adversely impact on the flora and fauna of the receiving environment.”</w:t>
      </w:r>
    </w:p>
    <w:p w14:paraId="3FB1E1BD" w14:textId="270A2FF4" w:rsidR="672735CF" w:rsidRDefault="00B934EB" w:rsidP="0049223A">
      <w:pPr>
        <w:pStyle w:val="paragraph"/>
        <w:spacing w:before="0" w:beforeAutospacing="0" w:after="120" w:afterAutospacing="0"/>
        <w:rPr>
          <w:rStyle w:val="normaltextrun"/>
          <w:rFonts w:asciiTheme="minorHAnsi" w:hAnsiTheme="minorHAnsi" w:cstheme="minorBidi"/>
        </w:rPr>
      </w:pPr>
      <w:proofErr w:type="gramStart"/>
      <w:r>
        <w:rPr>
          <w:rStyle w:val="normaltextrun"/>
          <w:rFonts w:asciiTheme="minorHAnsi" w:hAnsiTheme="minorHAnsi" w:cstheme="minorBidi"/>
        </w:rPr>
        <w:t xml:space="preserve">It is clear that </w:t>
      </w:r>
      <w:r w:rsidR="007B360A">
        <w:rPr>
          <w:rStyle w:val="normaltextrun"/>
          <w:rFonts w:asciiTheme="minorHAnsi" w:hAnsiTheme="minorHAnsi" w:cstheme="minorBidi"/>
        </w:rPr>
        <w:t>at</w:t>
      </w:r>
      <w:proofErr w:type="gramEnd"/>
      <w:r w:rsidR="007B360A">
        <w:rPr>
          <w:rStyle w:val="normaltextrun"/>
          <w:rFonts w:asciiTheme="minorHAnsi" w:hAnsiTheme="minorHAnsi" w:cstheme="minorBidi"/>
        </w:rPr>
        <w:t xml:space="preserve"> the time of publication of</w:t>
      </w:r>
      <w:r w:rsidR="0077281B">
        <w:rPr>
          <w:rStyle w:val="normaltextrun"/>
          <w:rFonts w:asciiTheme="minorHAnsi" w:hAnsiTheme="minorHAnsi" w:cstheme="minorBidi"/>
        </w:rPr>
        <w:t xml:space="preserve"> Lambers H ed (2019) </w:t>
      </w:r>
      <w:r w:rsidR="007B360A">
        <w:rPr>
          <w:rStyle w:val="normaltextrun"/>
          <w:rFonts w:asciiTheme="minorHAnsi" w:hAnsiTheme="minorHAnsi" w:cstheme="minorBidi"/>
        </w:rPr>
        <w:t>the</w:t>
      </w:r>
      <w:r w:rsidR="672735CF" w:rsidRPr="43734E27">
        <w:rPr>
          <w:rStyle w:val="normaltextrun"/>
          <w:rFonts w:asciiTheme="minorHAnsi" w:hAnsiTheme="minorHAnsi" w:cstheme="minorBidi"/>
        </w:rPr>
        <w:t xml:space="preserve"> COG drainage </w:t>
      </w:r>
      <w:r w:rsidR="001A546B">
        <w:rPr>
          <w:rStyle w:val="normaltextrun"/>
          <w:rFonts w:asciiTheme="minorHAnsi" w:hAnsiTheme="minorHAnsi" w:cstheme="minorBidi"/>
        </w:rPr>
        <w:t>practices</w:t>
      </w:r>
      <w:r w:rsidR="007B360A">
        <w:rPr>
          <w:rStyle w:val="normaltextrun"/>
          <w:rFonts w:asciiTheme="minorHAnsi" w:hAnsiTheme="minorHAnsi" w:cstheme="minorBidi"/>
        </w:rPr>
        <w:t xml:space="preserve"> were</w:t>
      </w:r>
      <w:r w:rsidR="007B360A" w:rsidRPr="43734E27">
        <w:rPr>
          <w:rStyle w:val="normaltextrun"/>
          <w:rFonts w:asciiTheme="minorHAnsi" w:hAnsiTheme="minorHAnsi" w:cstheme="minorBidi"/>
        </w:rPr>
        <w:t xml:space="preserve"> </w:t>
      </w:r>
      <w:r w:rsidR="672735CF" w:rsidRPr="43734E27">
        <w:rPr>
          <w:rStyle w:val="normaltextrun"/>
          <w:rFonts w:asciiTheme="minorHAnsi" w:hAnsiTheme="minorHAnsi" w:cstheme="minorBidi"/>
        </w:rPr>
        <w:t>not delivering WSUD</w:t>
      </w:r>
      <w:r w:rsidR="007B360A">
        <w:rPr>
          <w:rStyle w:val="normaltextrun"/>
          <w:rFonts w:asciiTheme="minorHAnsi" w:hAnsiTheme="minorHAnsi" w:cstheme="minorBidi"/>
        </w:rPr>
        <w:t xml:space="preserve">. </w:t>
      </w:r>
      <w:r w:rsidR="00234865">
        <w:rPr>
          <w:rStyle w:val="normaltextrun"/>
          <w:rFonts w:asciiTheme="minorHAnsi" w:hAnsiTheme="minorHAnsi" w:cstheme="minorBidi"/>
        </w:rPr>
        <w:t xml:space="preserve">The claims in the ERD therefore need to </w:t>
      </w:r>
      <w:r w:rsidR="672735CF" w:rsidRPr="43734E27">
        <w:rPr>
          <w:rStyle w:val="normaltextrun"/>
          <w:rFonts w:asciiTheme="minorHAnsi" w:hAnsiTheme="minorHAnsi" w:cstheme="minorBidi"/>
        </w:rPr>
        <w:t>be carefully checked.</w:t>
      </w:r>
    </w:p>
    <w:p w14:paraId="14A7BB9E" w14:textId="122DF8F5" w:rsidR="00E27B34" w:rsidRPr="00877382" w:rsidRDefault="00A755AD" w:rsidP="0049223A">
      <w:pPr>
        <w:pStyle w:val="paragraph"/>
        <w:spacing w:before="0" w:beforeAutospacing="0" w:after="120" w:afterAutospacing="0"/>
        <w:rPr>
          <w:rFonts w:asciiTheme="minorHAnsi" w:hAnsiTheme="minorHAnsi" w:cstheme="minorBidi"/>
        </w:rPr>
      </w:pPr>
      <w:r w:rsidRPr="43734E27">
        <w:rPr>
          <w:rFonts w:asciiTheme="minorHAnsi" w:hAnsiTheme="minorHAnsi" w:cstheme="minorBidi"/>
        </w:rPr>
        <w:t xml:space="preserve">The LWMS </w:t>
      </w:r>
      <w:r w:rsidR="280715CF" w:rsidRPr="43734E27">
        <w:rPr>
          <w:rFonts w:asciiTheme="minorHAnsi" w:hAnsiTheme="minorHAnsi" w:cstheme="minorBidi"/>
        </w:rPr>
        <w:t xml:space="preserve">must </w:t>
      </w:r>
      <w:r w:rsidR="00B97D44" w:rsidRPr="43734E27">
        <w:rPr>
          <w:rFonts w:asciiTheme="minorHAnsi" w:hAnsiTheme="minorHAnsi" w:cstheme="minorBidi"/>
        </w:rPr>
        <w:t xml:space="preserve">comply with latest version of </w:t>
      </w:r>
      <w:r w:rsidR="0015627B" w:rsidRPr="43734E27">
        <w:rPr>
          <w:rFonts w:asciiTheme="minorHAnsi" w:hAnsiTheme="minorHAnsi" w:cstheme="minorBidi"/>
        </w:rPr>
        <w:t>WA Government ‘</w:t>
      </w:r>
      <w:r w:rsidR="00B97D44" w:rsidRPr="43734E27">
        <w:rPr>
          <w:rFonts w:asciiTheme="minorHAnsi" w:hAnsiTheme="minorHAnsi" w:cstheme="minorBidi"/>
        </w:rPr>
        <w:t xml:space="preserve">Decision </w:t>
      </w:r>
      <w:r w:rsidR="00BA5466" w:rsidRPr="43734E27">
        <w:rPr>
          <w:rFonts w:asciiTheme="minorHAnsi" w:hAnsiTheme="minorHAnsi" w:cstheme="minorBidi"/>
        </w:rPr>
        <w:t>Process</w:t>
      </w:r>
      <w:r w:rsidR="0015627B" w:rsidRPr="43734E27">
        <w:rPr>
          <w:rFonts w:asciiTheme="minorHAnsi" w:hAnsiTheme="minorHAnsi" w:cstheme="minorBidi"/>
        </w:rPr>
        <w:t xml:space="preserve"> for Stormwater Management in WA’, </w:t>
      </w:r>
      <w:r w:rsidR="00B97D44" w:rsidRPr="43734E27">
        <w:rPr>
          <w:rFonts w:asciiTheme="minorHAnsi" w:hAnsiTheme="minorHAnsi" w:cstheme="minorBidi"/>
        </w:rPr>
        <w:t xml:space="preserve">updated </w:t>
      </w:r>
      <w:r w:rsidR="0015627B" w:rsidRPr="43734E27">
        <w:rPr>
          <w:rFonts w:asciiTheme="minorHAnsi" w:hAnsiTheme="minorHAnsi" w:cstheme="minorBidi"/>
        </w:rPr>
        <w:t xml:space="preserve">2017 </w:t>
      </w:r>
      <w:hyperlink r:id="rId23">
        <w:r w:rsidR="0015627B" w:rsidRPr="43734E27">
          <w:rPr>
            <w:rStyle w:val="Hyperlink"/>
            <w:rFonts w:asciiTheme="minorHAnsi" w:hAnsiTheme="minorHAnsi" w:cstheme="minorBidi"/>
            <w:color w:val="0000FF"/>
          </w:rPr>
          <w:t>https://www.wa.gov.au/government/publications/decision-process-stormwater-management-western-australia</w:t>
        </w:r>
      </w:hyperlink>
      <w:r w:rsidR="00B97D44" w:rsidRPr="43734E27">
        <w:rPr>
          <w:rFonts w:asciiTheme="minorHAnsi" w:hAnsiTheme="minorHAnsi" w:cstheme="minorBidi"/>
        </w:rPr>
        <w:t xml:space="preserve">. </w:t>
      </w:r>
      <w:r w:rsidR="00FF050F" w:rsidRPr="43734E27">
        <w:rPr>
          <w:rFonts w:asciiTheme="minorHAnsi" w:hAnsiTheme="minorHAnsi" w:cstheme="minorBidi"/>
        </w:rPr>
        <w:t xml:space="preserve"> </w:t>
      </w:r>
      <w:r w:rsidR="00E27B34" w:rsidRPr="43734E27">
        <w:rPr>
          <w:rFonts w:asciiTheme="minorHAnsi" w:hAnsiTheme="minorHAnsi" w:cstheme="minorBidi"/>
        </w:rPr>
        <w:t>It is especially important for the GBSW that the State Government</w:t>
      </w:r>
      <w:r w:rsidR="00BA5466" w:rsidRPr="43734E27">
        <w:rPr>
          <w:rFonts w:asciiTheme="minorHAnsi" w:hAnsiTheme="minorHAnsi" w:cstheme="minorBidi"/>
        </w:rPr>
        <w:t>’</w:t>
      </w:r>
      <w:r w:rsidR="00E27B34" w:rsidRPr="43734E27">
        <w:rPr>
          <w:rFonts w:asciiTheme="minorHAnsi" w:hAnsiTheme="minorHAnsi" w:cstheme="minorBidi"/>
        </w:rPr>
        <w:t xml:space="preserve">s guidance for planning and designing stormwater management systems for urban developments be fully </w:t>
      </w:r>
      <w:r w:rsidR="00273378">
        <w:rPr>
          <w:rFonts w:asciiTheme="minorHAnsi" w:hAnsiTheme="minorHAnsi" w:cstheme="minorBidi"/>
        </w:rPr>
        <w:t xml:space="preserve">and carefully </w:t>
      </w:r>
      <w:r w:rsidR="00E27B34" w:rsidRPr="43734E27">
        <w:rPr>
          <w:rFonts w:asciiTheme="minorHAnsi" w:hAnsiTheme="minorHAnsi" w:cstheme="minorBidi"/>
        </w:rPr>
        <w:t>implemented.  The first 15mm of any rainfall event needs to be managed on</w:t>
      </w:r>
      <w:r w:rsidR="00504E85" w:rsidRPr="43734E27">
        <w:rPr>
          <w:rFonts w:asciiTheme="minorHAnsi" w:hAnsiTheme="minorHAnsi" w:cstheme="minorBidi"/>
        </w:rPr>
        <w:t>-lot</w:t>
      </w:r>
      <w:r w:rsidR="00E27B34" w:rsidRPr="43734E27">
        <w:rPr>
          <w:rFonts w:asciiTheme="minorHAnsi" w:hAnsiTheme="minorHAnsi" w:cstheme="minorBidi"/>
        </w:rPr>
        <w:t xml:space="preserve">, with estate wide management options also installed. </w:t>
      </w:r>
    </w:p>
    <w:p w14:paraId="38A54A51" w14:textId="516F1B49" w:rsidR="00FF050F" w:rsidRDefault="0F62E720" w:rsidP="0049223A">
      <w:pPr>
        <w:spacing w:after="120"/>
        <w:rPr>
          <w:rFonts w:eastAsia="Times New Roman"/>
          <w:sz w:val="24"/>
          <w:szCs w:val="24"/>
        </w:rPr>
      </w:pPr>
      <w:r w:rsidRPr="43734E27">
        <w:rPr>
          <w:rFonts w:eastAsia="Times New Roman"/>
          <w:sz w:val="24"/>
          <w:szCs w:val="24"/>
        </w:rPr>
        <w:t xml:space="preserve">The challenge in ecologically sensitive urban environments consisting of hard, impervious surfaces is re-introducing the natural water cycle.  One such approach is the application of Source Control Stormwater Management (SCSM) which replicates the natural water cycle within these impervious environments by </w:t>
      </w:r>
      <w:r w:rsidRPr="43734E27">
        <w:rPr>
          <w:rFonts w:eastAsia="Times New Roman"/>
          <w:b/>
          <w:bCs/>
          <w:sz w:val="24"/>
          <w:szCs w:val="24"/>
        </w:rPr>
        <w:t xml:space="preserve">avoiding </w:t>
      </w:r>
      <w:r w:rsidRPr="43734E27">
        <w:rPr>
          <w:rFonts w:eastAsia="Times New Roman"/>
          <w:sz w:val="24"/>
          <w:szCs w:val="24"/>
        </w:rPr>
        <w:t xml:space="preserve">the conveyance of stormwater as much as possible. </w:t>
      </w:r>
      <w:r w:rsidR="5AEE62DA" w:rsidRPr="43734E27">
        <w:rPr>
          <w:rFonts w:eastAsia="Times New Roman"/>
          <w:sz w:val="24"/>
          <w:szCs w:val="24"/>
        </w:rPr>
        <w:t xml:space="preserve">The rationale behind SCSM is the management of stormwater as close to source as practically possible.  The source management systems intercept stormwater surface runoff at the immediate location of runoff generation and can effectively manage all storm average recurrence intervals (ARIs) up to and including the </w:t>
      </w:r>
      <w:proofErr w:type="gramStart"/>
      <w:r w:rsidR="5AEE62DA" w:rsidRPr="43734E27">
        <w:rPr>
          <w:rFonts w:eastAsia="Times New Roman"/>
          <w:sz w:val="24"/>
          <w:szCs w:val="24"/>
        </w:rPr>
        <w:t>100 year</w:t>
      </w:r>
      <w:proofErr w:type="gramEnd"/>
      <w:r w:rsidR="5AEE62DA" w:rsidRPr="43734E27">
        <w:rPr>
          <w:rFonts w:eastAsia="Times New Roman"/>
          <w:sz w:val="24"/>
          <w:szCs w:val="24"/>
        </w:rPr>
        <w:t xml:space="preserve"> storm event.  The implementation of micro-catchments at source locations results in reduced surface runoff flow rates AND volumes that need to be considered for the drainage design and infrastructure.</w:t>
      </w:r>
    </w:p>
    <w:p w14:paraId="7FF67F99" w14:textId="716C254C" w:rsidR="00FF050F" w:rsidRDefault="72BDEDFC" w:rsidP="0049223A">
      <w:pPr>
        <w:spacing w:after="120"/>
        <w:rPr>
          <w:rFonts w:asciiTheme="minorHAnsi" w:hAnsiTheme="minorHAnsi" w:cstheme="minorBidi"/>
          <w:sz w:val="24"/>
          <w:szCs w:val="24"/>
        </w:rPr>
      </w:pPr>
      <w:r w:rsidRPr="43734E27">
        <w:rPr>
          <w:rFonts w:asciiTheme="minorHAnsi" w:eastAsia="Times New Roman" w:hAnsiTheme="minorHAnsi" w:cstheme="minorBidi"/>
          <w:sz w:val="24"/>
          <w:szCs w:val="24"/>
        </w:rPr>
        <w:t>They</w:t>
      </w:r>
      <w:r w:rsidR="00FF050F" w:rsidRPr="43734E27">
        <w:rPr>
          <w:rFonts w:asciiTheme="minorHAnsi" w:eastAsia="Times New Roman" w:hAnsiTheme="minorHAnsi" w:cstheme="minorBidi"/>
          <w:sz w:val="24"/>
          <w:szCs w:val="24"/>
        </w:rPr>
        <w:t xml:space="preserve"> negate the requirement of surface detention systems </w:t>
      </w:r>
      <w:proofErr w:type="gramStart"/>
      <w:r w:rsidR="00FF050F" w:rsidRPr="43734E27">
        <w:rPr>
          <w:rFonts w:asciiTheme="minorHAnsi" w:eastAsia="Times New Roman" w:hAnsiTheme="minorHAnsi" w:cstheme="minorBidi"/>
          <w:sz w:val="24"/>
          <w:szCs w:val="24"/>
        </w:rPr>
        <w:t>similar to</w:t>
      </w:r>
      <w:proofErr w:type="gramEnd"/>
      <w:r w:rsidR="00FF050F" w:rsidRPr="43734E27">
        <w:rPr>
          <w:rFonts w:asciiTheme="minorHAnsi" w:eastAsia="Times New Roman" w:hAnsiTheme="minorHAnsi" w:cstheme="minorBidi"/>
          <w:sz w:val="24"/>
          <w:szCs w:val="24"/>
        </w:rPr>
        <w:t xml:space="preserve"> the Multiple Use Corridor (MUC) and the ‘nominal drainage basins’ being proposed</w:t>
      </w:r>
      <w:r w:rsidR="00FF050F" w:rsidRPr="43734E27">
        <w:rPr>
          <w:rFonts w:asciiTheme="minorHAnsi" w:eastAsia="Times New Roman" w:hAnsiTheme="minorHAnsi" w:cstheme="minorBidi"/>
          <w:strike/>
          <w:color w:val="000000" w:themeColor="text1"/>
          <w:sz w:val="24"/>
          <w:szCs w:val="24"/>
          <w:lang w:eastAsia="en-US"/>
        </w:rPr>
        <w:t>.</w:t>
      </w:r>
      <w:r w:rsidR="00FF050F" w:rsidRPr="43734E27">
        <w:rPr>
          <w:rFonts w:asciiTheme="minorHAnsi" w:eastAsia="Times New Roman" w:hAnsiTheme="minorHAnsi" w:cstheme="minorBidi"/>
          <w:sz w:val="24"/>
          <w:szCs w:val="24"/>
        </w:rPr>
        <w:t xml:space="preserve">  Such a revised design for LWMSs would also ensure improved environmental outcomes for the </w:t>
      </w:r>
      <w:r w:rsidR="00E00489" w:rsidRPr="43734E27">
        <w:rPr>
          <w:rFonts w:asciiTheme="minorHAnsi" w:eastAsia="Times New Roman" w:hAnsiTheme="minorHAnsi" w:cstheme="minorBidi"/>
          <w:sz w:val="24"/>
          <w:szCs w:val="24"/>
        </w:rPr>
        <w:t>groundwater fed</w:t>
      </w:r>
      <w:r w:rsidR="00FF050F" w:rsidRPr="43734E27">
        <w:rPr>
          <w:rFonts w:asciiTheme="minorHAnsi" w:eastAsia="Times New Roman" w:hAnsiTheme="minorHAnsi" w:cstheme="minorBidi"/>
          <w:sz w:val="24"/>
          <w:szCs w:val="24"/>
        </w:rPr>
        <w:t xml:space="preserve"> GBSW. </w:t>
      </w:r>
      <w:r w:rsidR="008E318B" w:rsidRPr="43734E27">
        <w:rPr>
          <w:rFonts w:asciiTheme="minorHAnsi" w:eastAsia="Times New Roman" w:hAnsiTheme="minorHAnsi" w:cstheme="minorBidi"/>
          <w:sz w:val="24"/>
          <w:szCs w:val="24"/>
        </w:rPr>
        <w:t xml:space="preserve"> </w:t>
      </w:r>
      <w:r w:rsidR="00FF050F" w:rsidRPr="43734E27">
        <w:rPr>
          <w:rFonts w:asciiTheme="minorHAnsi" w:hAnsiTheme="minorHAnsi" w:cstheme="minorBidi"/>
          <w:sz w:val="24"/>
          <w:szCs w:val="24"/>
        </w:rPr>
        <w:t xml:space="preserve">By maximising </w:t>
      </w:r>
      <w:r w:rsidR="0084638A" w:rsidRPr="43734E27">
        <w:rPr>
          <w:rFonts w:asciiTheme="minorHAnsi" w:hAnsiTheme="minorHAnsi" w:cstheme="minorBidi"/>
          <w:sz w:val="24"/>
          <w:szCs w:val="24"/>
        </w:rPr>
        <w:t xml:space="preserve">triple-bottom-line </w:t>
      </w:r>
      <w:r w:rsidR="00FF050F" w:rsidRPr="43734E27">
        <w:rPr>
          <w:rFonts w:asciiTheme="minorHAnsi" w:hAnsiTheme="minorHAnsi" w:cstheme="minorBidi"/>
          <w:sz w:val="24"/>
          <w:szCs w:val="24"/>
        </w:rPr>
        <w:t>benefits, SCSM counters the effects of traditional drainage systems that often result in harm to groundwater</w:t>
      </w:r>
      <w:r w:rsidR="0084638A" w:rsidRPr="43734E27">
        <w:rPr>
          <w:rFonts w:asciiTheme="minorHAnsi" w:hAnsiTheme="minorHAnsi" w:cstheme="minorBidi"/>
          <w:sz w:val="24"/>
          <w:szCs w:val="24"/>
        </w:rPr>
        <w:t xml:space="preserve"> </w:t>
      </w:r>
      <w:r w:rsidR="00FF050F" w:rsidRPr="43734E27">
        <w:rPr>
          <w:rFonts w:asciiTheme="minorHAnsi" w:hAnsiTheme="minorHAnsi" w:cstheme="minorBidi"/>
          <w:sz w:val="24"/>
          <w:szCs w:val="24"/>
        </w:rPr>
        <w:t>dependent ecosystems and critical habitat of Threatened wildlife.</w:t>
      </w:r>
      <w:r w:rsidR="0084638A" w:rsidRPr="43734E27">
        <w:rPr>
          <w:rFonts w:asciiTheme="minorHAnsi" w:hAnsiTheme="minorHAnsi" w:cstheme="minorBidi"/>
          <w:sz w:val="24"/>
          <w:szCs w:val="24"/>
        </w:rPr>
        <w:t xml:space="preserve"> </w:t>
      </w:r>
      <w:r w:rsidR="00504E85" w:rsidRPr="43734E27">
        <w:rPr>
          <w:rFonts w:asciiTheme="minorHAnsi" w:hAnsiTheme="minorHAnsi" w:cstheme="minorBidi"/>
          <w:sz w:val="24"/>
          <w:szCs w:val="24"/>
        </w:rPr>
        <w:t xml:space="preserve"> </w:t>
      </w:r>
    </w:p>
    <w:p w14:paraId="20F7155F" w14:textId="7A991023" w:rsidR="00FF050F" w:rsidRDefault="49DF5F02" w:rsidP="0049223A">
      <w:pPr>
        <w:spacing w:after="120"/>
        <w:rPr>
          <w:rFonts w:asciiTheme="minorHAnsi" w:eastAsia="Times New Roman" w:hAnsiTheme="minorHAnsi" w:cstheme="minorBidi"/>
          <w:sz w:val="24"/>
          <w:szCs w:val="24"/>
        </w:rPr>
      </w:pPr>
      <w:r w:rsidRPr="43734E27">
        <w:rPr>
          <w:rFonts w:asciiTheme="minorHAnsi" w:eastAsia="Times New Roman" w:hAnsiTheme="minorHAnsi" w:cstheme="minorBidi"/>
          <w:sz w:val="24"/>
          <w:szCs w:val="24"/>
        </w:rPr>
        <w:t>In addition, t</w:t>
      </w:r>
      <w:r w:rsidR="00FF050F" w:rsidRPr="43734E27">
        <w:rPr>
          <w:rFonts w:asciiTheme="minorHAnsi" w:eastAsia="Times New Roman" w:hAnsiTheme="minorHAnsi" w:cstheme="minorBidi"/>
          <w:sz w:val="24"/>
          <w:szCs w:val="24"/>
        </w:rPr>
        <w:t>he installation of detention basins by excavation, or other means, in the clay soils of the lowest lying parts of Precinct</w:t>
      </w:r>
      <w:r w:rsidR="0084638A" w:rsidRPr="43734E27">
        <w:rPr>
          <w:rFonts w:asciiTheme="minorHAnsi" w:eastAsia="Times New Roman" w:hAnsiTheme="minorHAnsi" w:cstheme="minorBidi"/>
          <w:sz w:val="24"/>
          <w:szCs w:val="24"/>
        </w:rPr>
        <w:t>s</w:t>
      </w:r>
      <w:r w:rsidR="00FF050F" w:rsidRPr="43734E27">
        <w:rPr>
          <w:rFonts w:asciiTheme="minorHAnsi" w:eastAsia="Times New Roman" w:hAnsiTheme="minorHAnsi" w:cstheme="minorBidi"/>
          <w:sz w:val="24"/>
          <w:szCs w:val="24"/>
        </w:rPr>
        <w:t xml:space="preserve"> 2 and 3B is known to be risky </w:t>
      </w:r>
      <w:proofErr w:type="gramStart"/>
      <w:r w:rsidR="00FF050F" w:rsidRPr="43734E27">
        <w:rPr>
          <w:rFonts w:asciiTheme="minorHAnsi" w:eastAsia="Times New Roman" w:hAnsiTheme="minorHAnsi" w:cstheme="minorBidi"/>
          <w:sz w:val="24"/>
          <w:szCs w:val="24"/>
        </w:rPr>
        <w:t>with regard to</w:t>
      </w:r>
      <w:proofErr w:type="gramEnd"/>
      <w:r w:rsidR="00FF050F" w:rsidRPr="43734E27">
        <w:rPr>
          <w:rFonts w:asciiTheme="minorHAnsi" w:eastAsia="Times New Roman" w:hAnsiTheme="minorHAnsi" w:cstheme="minorBidi"/>
          <w:sz w:val="24"/>
          <w:szCs w:val="24"/>
        </w:rPr>
        <w:t xml:space="preserve"> the very serious impacts associated with acid sulphate soils </w:t>
      </w:r>
      <w:r w:rsidR="00366B95" w:rsidRPr="43734E27">
        <w:rPr>
          <w:rFonts w:asciiTheme="minorHAnsi" w:eastAsia="Times New Roman" w:hAnsiTheme="minorHAnsi" w:cstheme="minorBidi"/>
          <w:sz w:val="24"/>
          <w:szCs w:val="24"/>
        </w:rPr>
        <w:t xml:space="preserve">and groundwater mounding </w:t>
      </w:r>
      <w:r w:rsidR="00FF050F" w:rsidRPr="43734E27">
        <w:rPr>
          <w:rFonts w:asciiTheme="minorHAnsi" w:eastAsia="Times New Roman" w:hAnsiTheme="minorHAnsi" w:cstheme="minorBidi"/>
          <w:sz w:val="24"/>
          <w:szCs w:val="24"/>
        </w:rPr>
        <w:t xml:space="preserve">in such settings. </w:t>
      </w:r>
    </w:p>
    <w:p w14:paraId="6851AC43" w14:textId="6E398907" w:rsidR="00F17F64" w:rsidRPr="00D54035" w:rsidRDefault="0049223A" w:rsidP="0049223A">
      <w:pPr>
        <w:spacing w:after="120"/>
        <w:rPr>
          <w:rStyle w:val="Hyperlink"/>
          <w:rFonts w:asciiTheme="minorHAnsi" w:hAnsiTheme="minorHAnsi" w:cstheme="minorBidi"/>
          <w:color w:val="auto"/>
          <w:sz w:val="24"/>
          <w:szCs w:val="24"/>
        </w:rPr>
      </w:pPr>
      <w:r w:rsidRPr="00D54035">
        <w:rPr>
          <w:rFonts w:asciiTheme="minorHAnsi" w:eastAsia="Times New Roman" w:hAnsiTheme="minorHAnsi" w:cstheme="minorHAnsi"/>
          <w:b/>
          <w:bCs/>
          <w:noProof/>
          <w:sz w:val="24"/>
          <w:szCs w:val="24"/>
        </w:rPr>
        <mc:AlternateContent>
          <mc:Choice Requires="wps">
            <w:drawing>
              <wp:anchor distT="45720" distB="45720" distL="114300" distR="114300" simplePos="0" relativeHeight="251658240" behindDoc="0" locked="0" layoutInCell="1" allowOverlap="1" wp14:anchorId="233E60EB" wp14:editId="1065A6A0">
                <wp:simplePos x="0" y="0"/>
                <wp:positionH relativeFrom="column">
                  <wp:posOffset>-71120</wp:posOffset>
                </wp:positionH>
                <wp:positionV relativeFrom="paragraph">
                  <wp:posOffset>232410</wp:posOffset>
                </wp:positionV>
                <wp:extent cx="337820" cy="295275"/>
                <wp:effectExtent l="0" t="0" r="5080" b="9525"/>
                <wp:wrapSquare wrapText="bothSides"/>
                <wp:docPr id="1333442860" name="Text Box 133344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95275"/>
                        </a:xfrm>
                        <a:prstGeom prst="rect">
                          <a:avLst/>
                        </a:prstGeom>
                        <a:solidFill>
                          <a:srgbClr val="FFFFFF"/>
                        </a:solidFill>
                        <a:ln w="9525">
                          <a:noFill/>
                          <a:miter lim="800000"/>
                          <a:headEnd/>
                          <a:tailEnd/>
                        </a:ln>
                      </wps:spPr>
                      <wps:txbx>
                        <w:txbxContent>
                          <w:p w14:paraId="5F08DE64" w14:textId="5C44221C" w:rsidR="00F17F64" w:rsidRPr="00F17F64" w:rsidRDefault="00D54035" w:rsidP="00F17F64">
                            <w:pPr>
                              <w:shd w:val="clear" w:color="auto" w:fill="00B050"/>
                              <w:rPr>
                                <w:b/>
                                <w:bCs/>
                                <w:lang w:val="en-US"/>
                              </w:rPr>
                            </w:pPr>
                            <w:r>
                              <w:rPr>
                                <w:b/>
                                <w:bCs/>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E60EB" id="Text Box 1333442860" o:spid="_x0000_s1028" type="#_x0000_t202" style="position:absolute;margin-left:-5.6pt;margin-top:18.3pt;width:26.6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" stroked="f">
                <v:textbox>
                  <w:txbxContent>
                    <w:p w14:paraId="5F08DE64" w14:textId="5C44221C" w:rsidR="00F17F64" w:rsidRPr="00F17F64" w:rsidRDefault="00D54035" w:rsidP="00F17F64">
                      <w:pPr>
                        <w:shd w:val="clear" w:color="auto" w:fill="00B050"/>
                        <w:rPr>
                          <w:b/>
                          <w:bCs/>
                          <w:lang w:val="en-US"/>
                        </w:rPr>
                      </w:pPr>
                      <w:r>
                        <w:rPr>
                          <w:b/>
                          <w:bCs/>
                          <w:lang w:val="en-US"/>
                        </w:rPr>
                        <w:t>3</w:t>
                      </w:r>
                    </w:p>
                  </w:txbxContent>
                </v:textbox>
                <w10:wrap type="square"/>
              </v:shape>
            </w:pict>
          </mc:Fallback>
        </mc:AlternateContent>
      </w:r>
    </w:p>
    <w:p w14:paraId="390D9C9F" w14:textId="1DAF6EC7" w:rsidR="00504E85" w:rsidRPr="00877382" w:rsidRDefault="00F17F64" w:rsidP="0049223A">
      <w:pPr>
        <w:spacing w:after="120"/>
        <w:rPr>
          <w:rFonts w:asciiTheme="minorHAnsi" w:hAnsiTheme="minorHAnsi" w:cstheme="minorHAnsi"/>
          <w:sz w:val="24"/>
          <w:szCs w:val="24"/>
        </w:rPr>
      </w:pPr>
      <w:r w:rsidRPr="00877382">
        <w:rPr>
          <w:rFonts w:asciiTheme="minorHAnsi" w:eastAsia="Times New Roman" w:hAnsiTheme="minorHAnsi" w:cstheme="minorHAnsi"/>
          <w:b/>
          <w:bCs/>
          <w:sz w:val="24"/>
          <w:szCs w:val="24"/>
        </w:rPr>
        <w:t>Rigorous</w:t>
      </w:r>
      <w:r w:rsidR="00E27B34" w:rsidRPr="00877382">
        <w:rPr>
          <w:rFonts w:asciiTheme="minorHAnsi" w:eastAsia="Times New Roman" w:hAnsiTheme="minorHAnsi" w:cstheme="minorHAnsi"/>
          <w:b/>
          <w:bCs/>
          <w:sz w:val="24"/>
          <w:szCs w:val="24"/>
        </w:rPr>
        <w:t>ly</w:t>
      </w:r>
      <w:r w:rsidRPr="00877382">
        <w:rPr>
          <w:rFonts w:asciiTheme="minorHAnsi" w:eastAsia="Times New Roman" w:hAnsiTheme="minorHAnsi" w:cstheme="minorHAnsi"/>
          <w:b/>
          <w:bCs/>
          <w:sz w:val="24"/>
          <w:szCs w:val="24"/>
        </w:rPr>
        <w:t xml:space="preserve"> appl</w:t>
      </w:r>
      <w:r w:rsidR="00E27B34" w:rsidRPr="00877382">
        <w:rPr>
          <w:rFonts w:asciiTheme="minorHAnsi" w:eastAsia="Times New Roman" w:hAnsiTheme="minorHAnsi" w:cstheme="minorHAnsi"/>
          <w:b/>
          <w:bCs/>
          <w:sz w:val="24"/>
          <w:szCs w:val="24"/>
        </w:rPr>
        <w:t>y</w:t>
      </w:r>
      <w:r w:rsidRPr="00877382">
        <w:rPr>
          <w:rFonts w:asciiTheme="minorHAnsi" w:eastAsia="Times New Roman" w:hAnsiTheme="minorHAnsi" w:cstheme="minorHAnsi"/>
          <w:b/>
          <w:bCs/>
          <w:sz w:val="24"/>
          <w:szCs w:val="24"/>
        </w:rPr>
        <w:t xml:space="preserve"> the Environmental Protection Authority’s (EPA’s) 2022 guidance</w:t>
      </w:r>
      <w:r w:rsidRPr="00877382">
        <w:rPr>
          <w:rFonts w:asciiTheme="minorHAnsi" w:eastAsia="Times New Roman" w:hAnsiTheme="minorHAnsi" w:cstheme="minorHAnsi"/>
          <w:sz w:val="24"/>
          <w:szCs w:val="24"/>
        </w:rPr>
        <w:t xml:space="preserve"> provided in ‘</w:t>
      </w:r>
      <w:r w:rsidRPr="00877382">
        <w:rPr>
          <w:rFonts w:asciiTheme="minorHAnsi" w:hAnsiTheme="minorHAnsi" w:cstheme="minorHAnsi"/>
          <w:sz w:val="24"/>
          <w:szCs w:val="24"/>
          <w:shd w:val="clear" w:color="auto" w:fill="FFFFFF"/>
        </w:rPr>
        <w:t xml:space="preserve">Environmental Values and Pressures for the Greater Brixton Street Wetlands on the Swan Coastal Plain', in accordance with Section 16(j) of the </w:t>
      </w:r>
      <w:r w:rsidRPr="00877382">
        <w:rPr>
          <w:rStyle w:val="Emphasis"/>
          <w:rFonts w:asciiTheme="minorHAnsi" w:hAnsiTheme="minorHAnsi" w:cstheme="minorHAnsi"/>
          <w:sz w:val="24"/>
          <w:szCs w:val="24"/>
          <w:shd w:val="clear" w:color="auto" w:fill="FFFFFF"/>
        </w:rPr>
        <w:t>Environmental Protection Act 1986’</w:t>
      </w:r>
      <w:r w:rsidRPr="00877382">
        <w:rPr>
          <w:rFonts w:asciiTheme="minorHAnsi" w:hAnsiTheme="minorHAnsi" w:cstheme="minorHAnsi"/>
          <w:sz w:val="24"/>
          <w:szCs w:val="24"/>
          <w:shd w:val="clear" w:color="auto" w:fill="FFFFFF"/>
        </w:rPr>
        <w:t>.</w:t>
      </w:r>
      <w:r w:rsidR="009B715C" w:rsidRPr="00877382">
        <w:rPr>
          <w:rFonts w:asciiTheme="minorHAnsi" w:hAnsiTheme="minorHAnsi" w:cstheme="minorHAnsi"/>
          <w:sz w:val="24"/>
          <w:szCs w:val="24"/>
          <w:shd w:val="clear" w:color="auto" w:fill="FFFFFF"/>
        </w:rPr>
        <w:t xml:space="preserve">  </w:t>
      </w:r>
      <w:r w:rsidR="00504E85" w:rsidRPr="00877382">
        <w:rPr>
          <w:rFonts w:asciiTheme="minorHAnsi" w:hAnsiTheme="minorHAnsi" w:cstheme="minorHAnsi"/>
          <w:noProof/>
          <w:sz w:val="24"/>
          <w:szCs w:val="24"/>
        </w:rPr>
        <w:drawing>
          <wp:inline distT="0" distB="0" distL="0" distR="0" wp14:anchorId="568E27AB" wp14:editId="2694BB4A">
            <wp:extent cx="153670" cy="153670"/>
            <wp:effectExtent l="0" t="0" r="0" b="0"/>
            <wp:docPr id="727902937" name="Picture 72790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504E85" w:rsidRPr="00877382">
        <w:rPr>
          <w:rFonts w:asciiTheme="minorHAnsi" w:hAnsiTheme="minorHAnsi" w:cstheme="minorHAnsi"/>
          <w:color w:val="4D4D4F"/>
          <w:sz w:val="24"/>
          <w:szCs w:val="24"/>
          <w:shd w:val="clear" w:color="auto" w:fill="FFFFFF"/>
        </w:rPr>
        <w:t xml:space="preserve"> </w:t>
      </w:r>
      <w:hyperlink r:id="rId24" w:history="1">
        <w:r w:rsidR="00504E85" w:rsidRPr="00877382">
          <w:rPr>
            <w:rStyle w:val="Hyperlink"/>
            <w:rFonts w:asciiTheme="minorHAnsi" w:hAnsiTheme="minorHAnsi" w:cstheme="minorHAnsi"/>
            <w:color w:val="0000FF"/>
            <w:sz w:val="24"/>
            <w:szCs w:val="24"/>
            <w:shd w:val="clear" w:color="auto" w:fill="FFFFFF"/>
          </w:rPr>
          <w:t>Environmental Values and Pressures for the Greater Brixton Street Wetlands on the Swan Coastal Plain.pdf (PDF, 1.31 MB)</w:t>
        </w:r>
      </w:hyperlink>
      <w:r w:rsidR="00504E85" w:rsidRPr="00877382">
        <w:rPr>
          <w:rFonts w:asciiTheme="minorHAnsi" w:hAnsiTheme="minorHAnsi" w:cstheme="minorHAnsi"/>
          <w:sz w:val="24"/>
          <w:szCs w:val="24"/>
        </w:rPr>
        <w:t xml:space="preserve">  </w:t>
      </w:r>
    </w:p>
    <w:p w14:paraId="4E40DD4B" w14:textId="36C2EF0E" w:rsidR="009B715C" w:rsidRPr="00877382" w:rsidRDefault="009B715C" w:rsidP="0049223A">
      <w:pPr>
        <w:pStyle w:val="paragraph"/>
        <w:spacing w:before="0" w:beforeAutospacing="0" w:after="0" w:afterAutospacing="0"/>
        <w:textAlignment w:val="baseline"/>
        <w:rPr>
          <w:rFonts w:asciiTheme="minorHAnsi" w:hAnsiTheme="minorHAnsi" w:cstheme="minorHAnsi"/>
        </w:rPr>
      </w:pPr>
      <w:r w:rsidRPr="00877382">
        <w:rPr>
          <w:rFonts w:asciiTheme="minorHAnsi" w:hAnsiTheme="minorHAnsi" w:cstheme="minorHAnsi"/>
          <w:shd w:val="clear" w:color="auto" w:fill="FFFFFF"/>
        </w:rPr>
        <w:t xml:space="preserve">It specifically </w:t>
      </w:r>
      <w:r w:rsidRPr="00877382">
        <w:rPr>
          <w:rStyle w:val="normaltextrun"/>
          <w:rFonts w:asciiTheme="minorHAnsi" w:hAnsiTheme="minorHAnsi" w:cstheme="minorHAnsi"/>
        </w:rPr>
        <w:t>provides advice on expectations for proposals and planning schemes around:</w:t>
      </w:r>
    </w:p>
    <w:p w14:paraId="29766628" w14:textId="7A8D90CF" w:rsidR="009B715C" w:rsidRPr="00877382" w:rsidRDefault="009B715C" w:rsidP="0049223A">
      <w:pPr>
        <w:pStyle w:val="paragraph"/>
        <w:numPr>
          <w:ilvl w:val="0"/>
          <w:numId w:val="31"/>
        </w:numPr>
        <w:spacing w:before="0" w:beforeAutospacing="0" w:after="0" w:afterAutospacing="0"/>
        <w:ind w:left="1080" w:firstLine="0"/>
        <w:textAlignment w:val="baseline"/>
        <w:rPr>
          <w:rFonts w:asciiTheme="minorHAnsi" w:hAnsiTheme="minorHAnsi" w:cstheme="minorHAnsi"/>
        </w:rPr>
      </w:pPr>
      <w:r w:rsidRPr="00877382">
        <w:rPr>
          <w:rStyle w:val="normaltextrun"/>
          <w:rFonts w:asciiTheme="minorHAnsi" w:hAnsiTheme="minorHAnsi" w:cstheme="minorHAnsi"/>
        </w:rPr>
        <w:t>Traditional owner engagement</w:t>
      </w:r>
    </w:p>
    <w:p w14:paraId="3E39D330" w14:textId="69397BE3" w:rsidR="009B715C" w:rsidRPr="00877382" w:rsidRDefault="009B715C" w:rsidP="0049223A">
      <w:pPr>
        <w:pStyle w:val="paragraph"/>
        <w:numPr>
          <w:ilvl w:val="0"/>
          <w:numId w:val="32"/>
        </w:numPr>
        <w:spacing w:before="0" w:beforeAutospacing="0" w:after="0" w:afterAutospacing="0"/>
        <w:ind w:left="1080" w:firstLine="0"/>
        <w:textAlignment w:val="baseline"/>
        <w:rPr>
          <w:rFonts w:asciiTheme="minorHAnsi" w:hAnsiTheme="minorHAnsi" w:cstheme="minorHAnsi"/>
        </w:rPr>
      </w:pPr>
      <w:r w:rsidRPr="00877382">
        <w:rPr>
          <w:rStyle w:val="normaltextrun"/>
          <w:rFonts w:asciiTheme="minorHAnsi" w:hAnsiTheme="minorHAnsi" w:cstheme="minorHAnsi"/>
        </w:rPr>
        <w:t>Protection of ecological and hydrological values (note offsets statement)</w:t>
      </w:r>
    </w:p>
    <w:p w14:paraId="4B67BD4A" w14:textId="3C68EB05" w:rsidR="009B715C" w:rsidRPr="00877382" w:rsidRDefault="009B715C" w:rsidP="0049223A">
      <w:pPr>
        <w:pStyle w:val="paragraph"/>
        <w:numPr>
          <w:ilvl w:val="0"/>
          <w:numId w:val="32"/>
        </w:numPr>
        <w:spacing w:before="0" w:beforeAutospacing="0" w:after="0" w:afterAutospacing="0"/>
        <w:ind w:left="1080" w:firstLine="0"/>
        <w:textAlignment w:val="baseline"/>
        <w:rPr>
          <w:rFonts w:asciiTheme="minorHAnsi" w:hAnsiTheme="minorHAnsi" w:cstheme="minorHAnsi"/>
        </w:rPr>
      </w:pPr>
      <w:r w:rsidRPr="00877382">
        <w:rPr>
          <w:rStyle w:val="normaltextrun"/>
          <w:rFonts w:asciiTheme="minorHAnsi" w:hAnsiTheme="minorHAnsi" w:cstheme="minorHAnsi"/>
        </w:rPr>
        <w:t>Hydrological and hydrogeological investigations</w:t>
      </w:r>
    </w:p>
    <w:p w14:paraId="65D5AC74" w14:textId="065BEA99" w:rsidR="009B715C" w:rsidRPr="00877382" w:rsidRDefault="009B715C" w:rsidP="0049223A">
      <w:pPr>
        <w:pStyle w:val="paragraph"/>
        <w:numPr>
          <w:ilvl w:val="0"/>
          <w:numId w:val="32"/>
        </w:numPr>
        <w:spacing w:before="0" w:beforeAutospacing="0" w:after="0" w:afterAutospacing="0"/>
        <w:ind w:left="1080" w:firstLine="0"/>
        <w:textAlignment w:val="baseline"/>
        <w:rPr>
          <w:rFonts w:asciiTheme="minorHAnsi" w:hAnsiTheme="minorHAnsi" w:cstheme="minorHAnsi"/>
        </w:rPr>
      </w:pPr>
      <w:r w:rsidRPr="00877382">
        <w:rPr>
          <w:rStyle w:val="normaltextrun"/>
          <w:rFonts w:asciiTheme="minorHAnsi" w:hAnsiTheme="minorHAnsi" w:cstheme="minorHAnsi"/>
        </w:rPr>
        <w:t>Stormwater management and drainage</w:t>
      </w:r>
    </w:p>
    <w:p w14:paraId="5145BF8C" w14:textId="5B85735C" w:rsidR="009B715C" w:rsidRPr="00877382" w:rsidRDefault="009B715C" w:rsidP="0049223A">
      <w:pPr>
        <w:pStyle w:val="paragraph"/>
        <w:numPr>
          <w:ilvl w:val="0"/>
          <w:numId w:val="32"/>
        </w:numPr>
        <w:spacing w:before="0" w:beforeAutospacing="0" w:after="0" w:afterAutospacing="0"/>
        <w:ind w:left="1080" w:firstLine="0"/>
        <w:textAlignment w:val="baseline"/>
        <w:rPr>
          <w:rFonts w:asciiTheme="minorHAnsi" w:hAnsiTheme="minorHAnsi" w:cstheme="minorHAnsi"/>
        </w:rPr>
      </w:pPr>
      <w:r w:rsidRPr="00877382">
        <w:rPr>
          <w:rStyle w:val="normaltextrun"/>
          <w:rFonts w:asciiTheme="minorHAnsi" w:hAnsiTheme="minorHAnsi" w:cstheme="minorHAnsi"/>
        </w:rPr>
        <w:t>Buffers</w:t>
      </w:r>
    </w:p>
    <w:p w14:paraId="7BD23CCA" w14:textId="41C6DC8E" w:rsidR="009B715C" w:rsidRPr="00877382" w:rsidRDefault="009B715C" w:rsidP="0049223A">
      <w:pPr>
        <w:pStyle w:val="paragraph"/>
        <w:numPr>
          <w:ilvl w:val="0"/>
          <w:numId w:val="32"/>
        </w:numPr>
        <w:spacing w:before="0" w:beforeAutospacing="0" w:after="120" w:afterAutospacing="0"/>
        <w:ind w:left="1080" w:firstLine="0"/>
        <w:textAlignment w:val="baseline"/>
        <w:rPr>
          <w:rFonts w:asciiTheme="minorHAnsi" w:hAnsiTheme="minorHAnsi" w:cstheme="minorHAnsi"/>
        </w:rPr>
      </w:pPr>
      <w:r w:rsidRPr="00877382">
        <w:rPr>
          <w:rStyle w:val="normaltextrun"/>
          <w:rFonts w:asciiTheme="minorHAnsi" w:hAnsiTheme="minorHAnsi" w:cstheme="minorHAnsi"/>
        </w:rPr>
        <w:t>Cumulative Impacts.</w:t>
      </w:r>
    </w:p>
    <w:p w14:paraId="1A5CB3C9" w14:textId="2C6C2BAA" w:rsidR="00F17F64" w:rsidRPr="00877382" w:rsidRDefault="00F17F64" w:rsidP="0049223A">
      <w:pPr>
        <w:spacing w:after="120"/>
        <w:rPr>
          <w:rFonts w:asciiTheme="minorHAnsi" w:hAnsiTheme="minorHAnsi" w:cstheme="minorBidi"/>
          <w:i/>
          <w:sz w:val="24"/>
          <w:szCs w:val="24"/>
        </w:rPr>
      </w:pPr>
      <w:r w:rsidRPr="7E63A183">
        <w:rPr>
          <w:rFonts w:asciiTheme="minorHAnsi" w:hAnsiTheme="minorHAnsi" w:cstheme="minorBidi"/>
          <w:sz w:val="24"/>
          <w:szCs w:val="24"/>
        </w:rPr>
        <w:t>EPA Chair, Professor Tonts said the</w:t>
      </w:r>
      <w:r w:rsidRPr="7E63A183">
        <w:rPr>
          <w:rFonts w:asciiTheme="minorHAnsi" w:hAnsiTheme="minorHAnsi" w:cstheme="minorBidi"/>
          <w:i/>
          <w:sz w:val="24"/>
          <w:szCs w:val="24"/>
        </w:rPr>
        <w:t xml:space="preserve"> </w:t>
      </w:r>
      <w:r w:rsidR="00504E85" w:rsidRPr="7E63A183">
        <w:rPr>
          <w:rFonts w:asciiTheme="minorHAnsi" w:hAnsiTheme="minorHAnsi" w:cstheme="minorBidi"/>
          <w:i/>
          <w:sz w:val="24"/>
          <w:szCs w:val="24"/>
        </w:rPr>
        <w:t>“</w:t>
      </w:r>
      <w:r w:rsidRPr="7E63A183">
        <w:rPr>
          <w:rFonts w:asciiTheme="minorHAnsi" w:hAnsiTheme="minorHAnsi" w:cstheme="minorBidi"/>
          <w:i/>
          <w:sz w:val="24"/>
          <w:szCs w:val="24"/>
        </w:rPr>
        <w:t xml:space="preserve">EPA expected future activities and development to be compatible with the protection of the environmental values of the Greater Brixton Street Wetlands and would apply </w:t>
      </w:r>
      <w:proofErr w:type="gramStart"/>
      <w:r w:rsidRPr="7E63A183">
        <w:rPr>
          <w:rFonts w:asciiTheme="minorHAnsi" w:hAnsiTheme="minorHAnsi" w:cstheme="minorBidi"/>
          <w:i/>
          <w:sz w:val="24"/>
          <w:szCs w:val="24"/>
        </w:rPr>
        <w:t>particular scrutiny</w:t>
      </w:r>
      <w:proofErr w:type="gramEnd"/>
      <w:r w:rsidRPr="7E63A183">
        <w:rPr>
          <w:rFonts w:asciiTheme="minorHAnsi" w:hAnsiTheme="minorHAnsi" w:cstheme="minorBidi"/>
          <w:i/>
          <w:sz w:val="24"/>
          <w:szCs w:val="24"/>
        </w:rPr>
        <w:t xml:space="preserve"> to proposals and planning schemes that may be incompatible with the protection of these values.</w:t>
      </w:r>
    </w:p>
    <w:p w14:paraId="79A30EDC" w14:textId="77777777" w:rsidR="00F17F64" w:rsidRPr="00877382" w:rsidRDefault="00F17F64" w:rsidP="0049223A">
      <w:pPr>
        <w:spacing w:after="120"/>
        <w:rPr>
          <w:rFonts w:asciiTheme="minorHAnsi" w:hAnsiTheme="minorHAnsi" w:cstheme="minorBidi"/>
          <w:sz w:val="24"/>
          <w:szCs w:val="24"/>
        </w:rPr>
      </w:pPr>
      <w:r w:rsidRPr="7E63A183">
        <w:rPr>
          <w:rFonts w:asciiTheme="minorHAnsi" w:hAnsiTheme="minorHAnsi" w:cstheme="minorBidi"/>
          <w:i/>
          <w:sz w:val="24"/>
          <w:szCs w:val="24"/>
        </w:rPr>
        <w:t>“Protection of environmental values through science and coordinated management are critical if this unique area of biodiversity is to survive,”</w:t>
      </w:r>
      <w:r w:rsidRPr="7E63A183">
        <w:rPr>
          <w:rFonts w:asciiTheme="minorHAnsi" w:hAnsiTheme="minorHAnsi" w:cstheme="minorBidi"/>
          <w:sz w:val="24"/>
          <w:szCs w:val="24"/>
        </w:rPr>
        <w:t xml:space="preserve"> Professor Tonts said.</w:t>
      </w:r>
    </w:p>
    <w:p w14:paraId="7F7E13BE" w14:textId="77777777" w:rsidR="00F17F64" w:rsidRPr="00877382" w:rsidRDefault="00F17F64" w:rsidP="0049223A">
      <w:pPr>
        <w:spacing w:after="120"/>
        <w:rPr>
          <w:rFonts w:asciiTheme="minorHAnsi" w:hAnsiTheme="minorHAnsi" w:cstheme="minorHAnsi"/>
          <w:i/>
          <w:iCs/>
          <w:sz w:val="24"/>
          <w:szCs w:val="24"/>
        </w:rPr>
      </w:pPr>
      <w:r w:rsidRPr="00877382">
        <w:rPr>
          <w:rFonts w:asciiTheme="minorHAnsi" w:hAnsiTheme="minorHAnsi" w:cstheme="minorHAnsi"/>
          <w:i/>
          <w:iCs/>
          <w:sz w:val="24"/>
          <w:szCs w:val="24"/>
        </w:rPr>
        <w:lastRenderedPageBreak/>
        <w:t>“This is a chance for us to be proactive and prevent further loss in what is one of the State’s most unique examples of biodiversity.”</w:t>
      </w:r>
    </w:p>
    <w:p w14:paraId="5F506FF2" w14:textId="736BE36A" w:rsidR="00795B9F" w:rsidRDefault="00795B9F" w:rsidP="0049223A">
      <w:pPr>
        <w:spacing w:after="120"/>
        <w:rPr>
          <w:rFonts w:asciiTheme="minorHAnsi" w:hAnsiTheme="minorHAnsi" w:cstheme="minorBidi"/>
          <w:sz w:val="24"/>
          <w:szCs w:val="24"/>
        </w:rPr>
      </w:pPr>
      <w:r w:rsidRPr="7E63A183">
        <w:rPr>
          <w:rFonts w:asciiTheme="minorHAnsi" w:hAnsiTheme="minorHAnsi" w:cstheme="minorBidi"/>
          <w:sz w:val="24"/>
          <w:szCs w:val="24"/>
        </w:rPr>
        <w:t xml:space="preserve">The UBC strongly disagrees with the identical conclusions provided in ERD </w:t>
      </w:r>
      <w:r w:rsidR="431E37B3" w:rsidRPr="7E63A183">
        <w:rPr>
          <w:rFonts w:asciiTheme="minorHAnsi" w:hAnsiTheme="minorHAnsi" w:cstheme="minorBidi"/>
          <w:sz w:val="24"/>
          <w:szCs w:val="24"/>
        </w:rPr>
        <w:t>Tab</w:t>
      </w:r>
      <w:r w:rsidR="3F8896D1" w:rsidRPr="7E63A183">
        <w:rPr>
          <w:rFonts w:asciiTheme="minorHAnsi" w:hAnsiTheme="minorHAnsi" w:cstheme="minorBidi"/>
          <w:sz w:val="24"/>
          <w:szCs w:val="24"/>
        </w:rPr>
        <w:t>le</w:t>
      </w:r>
      <w:r w:rsidRPr="7E63A183">
        <w:rPr>
          <w:rFonts w:asciiTheme="minorHAnsi" w:hAnsiTheme="minorHAnsi" w:cstheme="minorBidi"/>
          <w:sz w:val="24"/>
          <w:szCs w:val="24"/>
        </w:rPr>
        <w:t xml:space="preserve"> ES1: Assessment summary against the EPA’s Key Environmental Factors of ‘inland waters’, ‘terrestrial flora and vegetation’, ‘terrestrial fauna’ and ‘social surroundings’:</w:t>
      </w:r>
    </w:p>
    <w:p w14:paraId="2BE37E9E" w14:textId="77777777" w:rsidR="00795B9F" w:rsidRPr="00BD34C8" w:rsidRDefault="00795B9F" w:rsidP="0049223A">
      <w:pPr>
        <w:pStyle w:val="TableParagraph"/>
        <w:numPr>
          <w:ilvl w:val="0"/>
          <w:numId w:val="41"/>
        </w:numPr>
        <w:pBdr>
          <w:top w:val="single" w:sz="4" w:space="1" w:color="auto"/>
          <w:left w:val="single" w:sz="4" w:space="4" w:color="auto"/>
          <w:bottom w:val="single" w:sz="4" w:space="1" w:color="auto"/>
          <w:right w:val="single" w:sz="4" w:space="4" w:color="auto"/>
        </w:pBdr>
        <w:spacing w:after="120"/>
        <w:ind w:left="1560" w:right="1700" w:hanging="284"/>
        <w:rPr>
          <w:i/>
          <w:iCs/>
        </w:rPr>
      </w:pPr>
      <w:r w:rsidRPr="00BD34C8">
        <w:rPr>
          <w:i/>
          <w:iCs/>
        </w:rPr>
        <w:t>Subject to the mitigation measures and planning mechanisms, the</w:t>
      </w:r>
      <w:r w:rsidRPr="00BD34C8">
        <w:rPr>
          <w:i/>
          <w:iCs/>
          <w:spacing w:val="-11"/>
        </w:rPr>
        <w:t xml:space="preserve"> </w:t>
      </w:r>
      <w:r w:rsidRPr="00BD34C8">
        <w:rPr>
          <w:i/>
          <w:iCs/>
        </w:rPr>
        <w:t>scheme amendments and associated development can be implemented in a manner which is likely to achieve the EPA</w:t>
      </w:r>
      <w:r w:rsidRPr="00BD34C8">
        <w:rPr>
          <w:i/>
          <w:iCs/>
          <w:spacing w:val="-1"/>
        </w:rPr>
        <w:t xml:space="preserve"> </w:t>
      </w:r>
      <w:r w:rsidRPr="00BD34C8">
        <w:rPr>
          <w:i/>
          <w:iCs/>
        </w:rPr>
        <w:t>objective.</w:t>
      </w:r>
    </w:p>
    <w:p w14:paraId="523CA687" w14:textId="59FA391B" w:rsidR="00795B9F" w:rsidRDefault="00453B6A" w:rsidP="0049223A">
      <w:pPr>
        <w:pStyle w:val="TableParagraph"/>
        <w:spacing w:after="120"/>
        <w:ind w:left="0" w:right="88" w:firstLine="0"/>
        <w:rPr>
          <w:sz w:val="24"/>
          <w:szCs w:val="24"/>
        </w:rPr>
      </w:pPr>
      <w:r w:rsidRPr="43734E27">
        <w:rPr>
          <w:sz w:val="24"/>
          <w:szCs w:val="24"/>
        </w:rPr>
        <w:t xml:space="preserve">The </w:t>
      </w:r>
      <w:r w:rsidR="00795B9F" w:rsidRPr="43734E27">
        <w:rPr>
          <w:sz w:val="24"/>
          <w:szCs w:val="24"/>
        </w:rPr>
        <w:t xml:space="preserve">complexity of the </w:t>
      </w:r>
      <w:proofErr w:type="spellStart"/>
      <w:r w:rsidR="00795B9F" w:rsidRPr="43734E27">
        <w:rPr>
          <w:sz w:val="24"/>
          <w:szCs w:val="24"/>
        </w:rPr>
        <w:t>hydroplain</w:t>
      </w:r>
      <w:proofErr w:type="spellEnd"/>
      <w:r w:rsidR="00795B9F" w:rsidRPr="43734E27">
        <w:rPr>
          <w:sz w:val="24"/>
          <w:szCs w:val="24"/>
        </w:rPr>
        <w:t xml:space="preserve"> combined with the complexity of the ecological connectivity </w:t>
      </w:r>
      <w:r w:rsidR="00197E46">
        <w:rPr>
          <w:sz w:val="24"/>
          <w:szCs w:val="24"/>
        </w:rPr>
        <w:t>all builds towards a scenario that the GBSW</w:t>
      </w:r>
      <w:r w:rsidR="00E90CD4">
        <w:rPr>
          <w:sz w:val="24"/>
          <w:szCs w:val="24"/>
        </w:rPr>
        <w:t xml:space="preserve"> </w:t>
      </w:r>
      <w:r w:rsidR="00795B9F" w:rsidRPr="43734E27">
        <w:rPr>
          <w:sz w:val="24"/>
          <w:szCs w:val="24"/>
        </w:rPr>
        <w:t xml:space="preserve">will be </w:t>
      </w:r>
      <w:r w:rsidR="1EDB096A" w:rsidRPr="43734E27">
        <w:rPr>
          <w:sz w:val="24"/>
          <w:szCs w:val="24"/>
        </w:rPr>
        <w:t xml:space="preserve">irreversibly </w:t>
      </w:r>
      <w:r w:rsidR="00795B9F" w:rsidRPr="43734E27">
        <w:rPr>
          <w:sz w:val="24"/>
          <w:szCs w:val="24"/>
        </w:rPr>
        <w:t xml:space="preserve">impacted. </w:t>
      </w:r>
    </w:p>
    <w:p w14:paraId="2247EEFF" w14:textId="77777777" w:rsidR="00453B6A" w:rsidRPr="009D1064" w:rsidRDefault="00453B6A" w:rsidP="0049223A">
      <w:pPr>
        <w:pStyle w:val="TableParagraph"/>
        <w:spacing w:after="120"/>
        <w:ind w:left="0" w:right="88" w:firstLine="0"/>
        <w:rPr>
          <w:sz w:val="24"/>
          <w:szCs w:val="24"/>
        </w:rPr>
      </w:pPr>
      <w:r w:rsidRPr="43734E27">
        <w:rPr>
          <w:sz w:val="24"/>
          <w:szCs w:val="24"/>
        </w:rPr>
        <w:t>In addition, ‘LIKELY to achieve’ is neither appropriate nor adequate.  The proponent must demonstrate that they can achieve the objectives.</w:t>
      </w:r>
    </w:p>
    <w:p w14:paraId="1E5EAFDC" w14:textId="2ED40224" w:rsidR="0003603E" w:rsidRDefault="002062D7" w:rsidP="0049223A">
      <w:pPr>
        <w:spacing w:after="120"/>
        <w:rPr>
          <w:rFonts w:asciiTheme="minorHAnsi" w:hAnsiTheme="minorHAnsi" w:cstheme="minorHAnsi"/>
          <w:sz w:val="24"/>
          <w:szCs w:val="24"/>
        </w:rPr>
      </w:pPr>
      <w:r w:rsidRPr="00877382">
        <w:rPr>
          <w:rFonts w:asciiTheme="minorHAnsi" w:hAnsiTheme="minorHAnsi" w:cstheme="minorHAnsi"/>
          <w:sz w:val="24"/>
          <w:szCs w:val="24"/>
        </w:rPr>
        <w:t>It is especially important to note that t</w:t>
      </w:r>
      <w:r w:rsidR="0003603E" w:rsidRPr="00877382">
        <w:rPr>
          <w:rFonts w:asciiTheme="minorHAnsi" w:hAnsiTheme="minorHAnsi" w:cstheme="minorHAnsi"/>
          <w:sz w:val="24"/>
          <w:szCs w:val="24"/>
        </w:rPr>
        <w:t xml:space="preserve">he </w:t>
      </w:r>
      <w:r w:rsidR="001836A9" w:rsidRPr="00877382">
        <w:rPr>
          <w:rFonts w:asciiTheme="minorHAnsi" w:hAnsiTheme="minorHAnsi" w:cstheme="minorHAnsi"/>
          <w:sz w:val="24"/>
          <w:szCs w:val="24"/>
        </w:rPr>
        <w:t xml:space="preserve">Main Roads WA </w:t>
      </w:r>
      <w:r w:rsidR="0003603E" w:rsidRPr="00877382">
        <w:rPr>
          <w:rFonts w:asciiTheme="minorHAnsi" w:hAnsiTheme="minorHAnsi" w:cstheme="minorHAnsi"/>
          <w:sz w:val="24"/>
          <w:szCs w:val="24"/>
        </w:rPr>
        <w:t xml:space="preserve">project </w:t>
      </w:r>
      <w:r w:rsidR="00D86226" w:rsidRPr="00877382">
        <w:rPr>
          <w:rFonts w:asciiTheme="minorHAnsi" w:hAnsiTheme="minorHAnsi" w:cstheme="minorHAnsi"/>
          <w:sz w:val="24"/>
          <w:szCs w:val="24"/>
        </w:rPr>
        <w:t xml:space="preserve">“Tonkin Highway Grade Separated Interchanges (Hale Road and Welshpool Road)” </w:t>
      </w:r>
      <w:r w:rsidR="0003603E" w:rsidRPr="00877382">
        <w:rPr>
          <w:rFonts w:asciiTheme="minorHAnsi" w:hAnsiTheme="minorHAnsi" w:cstheme="minorHAnsi"/>
          <w:sz w:val="24"/>
          <w:szCs w:val="24"/>
        </w:rPr>
        <w:t xml:space="preserve">will </w:t>
      </w:r>
      <w:r w:rsidRPr="00877382">
        <w:rPr>
          <w:rFonts w:asciiTheme="minorHAnsi" w:hAnsiTheme="minorHAnsi" w:cstheme="minorHAnsi"/>
          <w:sz w:val="24"/>
          <w:szCs w:val="24"/>
        </w:rPr>
        <w:t xml:space="preserve">be a significant source of </w:t>
      </w:r>
      <w:r w:rsidR="00351C19" w:rsidRPr="00877382">
        <w:rPr>
          <w:rFonts w:asciiTheme="minorHAnsi" w:hAnsiTheme="minorHAnsi" w:cstheme="minorHAnsi"/>
          <w:b/>
          <w:bCs/>
          <w:sz w:val="24"/>
          <w:szCs w:val="24"/>
        </w:rPr>
        <w:t>cumulative impacts</w:t>
      </w:r>
      <w:r w:rsidR="0003603E" w:rsidRPr="00877382">
        <w:rPr>
          <w:rFonts w:asciiTheme="minorHAnsi" w:hAnsiTheme="minorHAnsi" w:cstheme="minorHAnsi"/>
          <w:sz w:val="24"/>
          <w:szCs w:val="24"/>
        </w:rPr>
        <w:t xml:space="preserve"> on the GBSW</w:t>
      </w:r>
      <w:r w:rsidR="00F30FEE" w:rsidRPr="00877382">
        <w:rPr>
          <w:rFonts w:asciiTheme="minorHAnsi" w:hAnsiTheme="minorHAnsi" w:cstheme="minorHAnsi"/>
          <w:sz w:val="24"/>
          <w:szCs w:val="24"/>
        </w:rPr>
        <w:t>.</w:t>
      </w:r>
      <w:r w:rsidR="0003603E" w:rsidRPr="00877382">
        <w:rPr>
          <w:rFonts w:asciiTheme="minorHAnsi" w:hAnsiTheme="minorHAnsi" w:cstheme="minorHAnsi"/>
          <w:sz w:val="24"/>
          <w:szCs w:val="24"/>
        </w:rPr>
        <w:t xml:space="preserve"> </w:t>
      </w:r>
    </w:p>
    <w:p w14:paraId="717A086E" w14:textId="253B966B" w:rsidR="008E318B" w:rsidRPr="00786FEC" w:rsidRDefault="00D54035" w:rsidP="0049223A">
      <w:pPr>
        <w:spacing w:after="120"/>
        <w:ind w:firstLine="28"/>
        <w:rPr>
          <w:rFonts w:asciiTheme="minorHAnsi" w:hAnsiTheme="minorHAnsi" w:cstheme="minorHAnsi"/>
        </w:rPr>
      </w:pPr>
      <w:r w:rsidRPr="00877382">
        <w:rPr>
          <w:rFonts w:asciiTheme="minorHAnsi" w:eastAsia="Times New Roman" w:hAnsiTheme="minorHAnsi" w:cstheme="minorHAnsi"/>
          <w:b/>
          <w:bCs/>
          <w:noProof/>
          <w:sz w:val="24"/>
          <w:szCs w:val="24"/>
        </w:rPr>
        <mc:AlternateContent>
          <mc:Choice Requires="wps">
            <w:drawing>
              <wp:anchor distT="45720" distB="45720" distL="114300" distR="114300" simplePos="0" relativeHeight="251658245" behindDoc="0" locked="0" layoutInCell="1" allowOverlap="1" wp14:anchorId="7B7DD705" wp14:editId="280515C8">
                <wp:simplePos x="0" y="0"/>
                <wp:positionH relativeFrom="column">
                  <wp:posOffset>-49847</wp:posOffset>
                </wp:positionH>
                <wp:positionV relativeFrom="paragraph">
                  <wp:posOffset>226377</wp:posOffset>
                </wp:positionV>
                <wp:extent cx="337820" cy="271145"/>
                <wp:effectExtent l="0" t="0" r="5080" b="0"/>
                <wp:wrapSquare wrapText="bothSides"/>
                <wp:docPr id="56115224" name="Text Box 56115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1145"/>
                        </a:xfrm>
                        <a:prstGeom prst="rect">
                          <a:avLst/>
                        </a:prstGeom>
                        <a:solidFill>
                          <a:srgbClr val="FFFFFF"/>
                        </a:solidFill>
                        <a:ln w="9525">
                          <a:noFill/>
                          <a:miter lim="800000"/>
                          <a:headEnd/>
                          <a:tailEnd/>
                        </a:ln>
                      </wps:spPr>
                      <wps:txbx>
                        <w:txbxContent>
                          <w:p w14:paraId="4E682C8F" w14:textId="5FAC7B4C" w:rsidR="0084638A" w:rsidRPr="00F17F64" w:rsidRDefault="00D54035" w:rsidP="0084638A">
                            <w:pPr>
                              <w:shd w:val="clear" w:color="auto" w:fill="00B050"/>
                              <w:rPr>
                                <w:b/>
                                <w:bCs/>
                                <w:lang w:val="en-US"/>
                              </w:rPr>
                            </w:pPr>
                            <w:r>
                              <w:rPr>
                                <w:b/>
                                <w:bCs/>
                                <w:lang w:val="en-U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DD705" id="Text Box 56115224" o:spid="_x0000_s1029" type="#_x0000_t202" style="position:absolute;left:0;text-align:left;margin-left:-3.9pt;margin-top:17.8pt;width:26.6pt;height:21.35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" stroked="f">
                <v:textbox style="mso-fit-shape-to-text:t">
                  <w:txbxContent>
                    <w:p w14:paraId="4E682C8F" w14:textId="5FAC7B4C" w:rsidR="0084638A" w:rsidRPr="00F17F64" w:rsidRDefault="00D54035" w:rsidP="0084638A">
                      <w:pPr>
                        <w:shd w:val="clear" w:color="auto" w:fill="00B050"/>
                        <w:rPr>
                          <w:b/>
                          <w:bCs/>
                          <w:lang w:val="en-US"/>
                        </w:rPr>
                      </w:pPr>
                      <w:r>
                        <w:rPr>
                          <w:b/>
                          <w:bCs/>
                          <w:lang w:val="en-US"/>
                        </w:rPr>
                        <w:t>4</w:t>
                      </w:r>
                    </w:p>
                  </w:txbxContent>
                </v:textbox>
                <w10:wrap type="square"/>
              </v:shape>
            </w:pict>
          </mc:Fallback>
        </mc:AlternateContent>
      </w:r>
    </w:p>
    <w:p w14:paraId="2BC14746" w14:textId="516CDFE2" w:rsidR="0084638A" w:rsidRDefault="0084638A" w:rsidP="0049223A">
      <w:pPr>
        <w:spacing w:after="120"/>
        <w:rPr>
          <w:rFonts w:asciiTheme="minorHAnsi" w:eastAsia="Times New Roman" w:hAnsiTheme="minorHAnsi" w:cstheme="minorBidi"/>
          <w:sz w:val="24"/>
          <w:szCs w:val="24"/>
        </w:rPr>
      </w:pPr>
      <w:r w:rsidRPr="43734E27">
        <w:rPr>
          <w:rStyle w:val="normaltextrun"/>
          <w:rFonts w:asciiTheme="minorHAnsi" w:hAnsiTheme="minorHAnsi" w:cstheme="minorBidi"/>
          <w:b/>
          <w:bCs/>
        </w:rPr>
        <w:t>Commission the first, ever, detailed fauna survey of the GBSW and MKSEA</w:t>
      </w:r>
      <w:r w:rsidR="00D54035">
        <w:rPr>
          <w:rStyle w:val="normaltextrun"/>
          <w:rFonts w:asciiTheme="minorHAnsi" w:hAnsiTheme="minorHAnsi" w:cstheme="minorBidi"/>
          <w:b/>
          <w:bCs/>
        </w:rPr>
        <w:t xml:space="preserve">. </w:t>
      </w:r>
      <w:r w:rsidR="68DA92E7" w:rsidRPr="43734E27">
        <w:rPr>
          <w:rFonts w:asciiTheme="minorHAnsi" w:eastAsia="Times New Roman" w:hAnsiTheme="minorHAnsi" w:cstheme="minorBidi"/>
          <w:sz w:val="24"/>
          <w:szCs w:val="24"/>
        </w:rPr>
        <w:t>The UBC highlights th</w:t>
      </w:r>
      <w:r w:rsidR="53B05C13" w:rsidRPr="43734E27">
        <w:rPr>
          <w:rFonts w:asciiTheme="minorHAnsi" w:eastAsia="Times New Roman" w:hAnsiTheme="minorHAnsi" w:cstheme="minorBidi"/>
          <w:sz w:val="24"/>
          <w:szCs w:val="24"/>
        </w:rPr>
        <w:t>e</w:t>
      </w:r>
      <w:r w:rsidR="68DA92E7" w:rsidRPr="43734E27">
        <w:rPr>
          <w:rFonts w:asciiTheme="minorHAnsi" w:eastAsia="Times New Roman" w:hAnsiTheme="minorHAnsi" w:cstheme="minorBidi"/>
          <w:sz w:val="24"/>
          <w:szCs w:val="24"/>
        </w:rPr>
        <w:t xml:space="preserve"> </w:t>
      </w:r>
      <w:r w:rsidRPr="43734E27">
        <w:rPr>
          <w:rFonts w:asciiTheme="minorHAnsi" w:eastAsia="Times New Roman" w:hAnsiTheme="minorHAnsi" w:cstheme="minorBidi"/>
          <w:sz w:val="24"/>
          <w:szCs w:val="24"/>
        </w:rPr>
        <w:t xml:space="preserve">oversight </w:t>
      </w:r>
      <w:r w:rsidR="00A90A1E" w:rsidRPr="43734E27">
        <w:rPr>
          <w:rFonts w:asciiTheme="minorHAnsi" w:eastAsia="Times New Roman" w:hAnsiTheme="minorHAnsi" w:cstheme="minorBidi"/>
          <w:sz w:val="24"/>
          <w:szCs w:val="24"/>
        </w:rPr>
        <w:t xml:space="preserve">of this significant knowledge gap </w:t>
      </w:r>
      <w:r w:rsidRPr="43734E27">
        <w:rPr>
          <w:rFonts w:asciiTheme="minorHAnsi" w:eastAsia="Times New Roman" w:hAnsiTheme="minorHAnsi" w:cstheme="minorBidi"/>
          <w:sz w:val="24"/>
          <w:szCs w:val="24"/>
        </w:rPr>
        <w:t xml:space="preserve">for this mega diverse habitat. </w:t>
      </w:r>
      <w:r w:rsidR="00274A81">
        <w:rPr>
          <w:rFonts w:asciiTheme="minorHAnsi" w:eastAsia="Times New Roman" w:hAnsiTheme="minorHAnsi" w:cstheme="minorBidi"/>
          <w:sz w:val="24"/>
          <w:szCs w:val="24"/>
        </w:rPr>
        <w:t>Such</w:t>
      </w:r>
      <w:r w:rsidR="00274A81" w:rsidRPr="43734E27">
        <w:rPr>
          <w:rFonts w:asciiTheme="minorHAnsi" w:eastAsia="Times New Roman" w:hAnsiTheme="minorHAnsi" w:cstheme="minorBidi"/>
          <w:sz w:val="24"/>
          <w:szCs w:val="24"/>
        </w:rPr>
        <w:t xml:space="preserve"> </w:t>
      </w:r>
      <w:r w:rsidR="00504E85" w:rsidRPr="43734E27">
        <w:rPr>
          <w:rFonts w:asciiTheme="minorHAnsi" w:eastAsia="Times New Roman" w:hAnsiTheme="minorHAnsi" w:cstheme="minorBidi"/>
          <w:sz w:val="24"/>
          <w:szCs w:val="24"/>
        </w:rPr>
        <w:t xml:space="preserve">research will clearly demonstrate the </w:t>
      </w:r>
      <w:r w:rsidRPr="43734E27">
        <w:rPr>
          <w:rFonts w:asciiTheme="minorHAnsi" w:eastAsia="Times New Roman" w:hAnsiTheme="minorHAnsi" w:cstheme="minorBidi"/>
          <w:sz w:val="24"/>
          <w:szCs w:val="24"/>
        </w:rPr>
        <w:t xml:space="preserve">close relationships </w:t>
      </w:r>
      <w:r w:rsidR="007F1626" w:rsidRPr="43734E27">
        <w:rPr>
          <w:rFonts w:asciiTheme="minorHAnsi" w:eastAsia="Times New Roman" w:hAnsiTheme="minorHAnsi" w:cstheme="minorBidi"/>
          <w:sz w:val="24"/>
          <w:szCs w:val="24"/>
        </w:rPr>
        <w:t xml:space="preserve">between </w:t>
      </w:r>
      <w:r w:rsidRPr="43734E27">
        <w:rPr>
          <w:rFonts w:asciiTheme="minorHAnsi" w:eastAsia="Times New Roman" w:hAnsiTheme="minorHAnsi" w:cstheme="minorBidi"/>
          <w:sz w:val="24"/>
          <w:szCs w:val="24"/>
        </w:rPr>
        <w:t>the variety of plant communit</w:t>
      </w:r>
      <w:r w:rsidR="007F1626" w:rsidRPr="43734E27">
        <w:rPr>
          <w:rFonts w:asciiTheme="minorHAnsi" w:eastAsia="Times New Roman" w:hAnsiTheme="minorHAnsi" w:cstheme="minorBidi"/>
          <w:sz w:val="24"/>
          <w:szCs w:val="24"/>
        </w:rPr>
        <w:t>y habitats and fauna, incl</w:t>
      </w:r>
      <w:r w:rsidRPr="43734E27">
        <w:rPr>
          <w:rFonts w:asciiTheme="minorHAnsi" w:eastAsia="Times New Roman" w:hAnsiTheme="minorHAnsi" w:cstheme="minorBidi"/>
          <w:sz w:val="24"/>
          <w:szCs w:val="24"/>
        </w:rPr>
        <w:t>uding with insects</w:t>
      </w:r>
      <w:r w:rsidR="007F1626" w:rsidRPr="43734E27">
        <w:rPr>
          <w:rFonts w:asciiTheme="minorHAnsi" w:eastAsia="Times New Roman" w:hAnsiTheme="minorHAnsi" w:cstheme="minorBidi"/>
          <w:sz w:val="24"/>
          <w:szCs w:val="24"/>
        </w:rPr>
        <w:t xml:space="preserve">, Short Range </w:t>
      </w:r>
      <w:proofErr w:type="gramStart"/>
      <w:r w:rsidR="007F1626" w:rsidRPr="43734E27">
        <w:rPr>
          <w:rFonts w:asciiTheme="minorHAnsi" w:eastAsia="Times New Roman" w:hAnsiTheme="minorHAnsi" w:cstheme="minorBidi"/>
          <w:sz w:val="24"/>
          <w:szCs w:val="24"/>
        </w:rPr>
        <w:t>Endemics</w:t>
      </w:r>
      <w:proofErr w:type="gramEnd"/>
      <w:r w:rsidRPr="43734E27">
        <w:rPr>
          <w:rFonts w:asciiTheme="minorHAnsi" w:eastAsia="Times New Roman" w:hAnsiTheme="minorHAnsi" w:cstheme="minorBidi"/>
          <w:sz w:val="24"/>
          <w:szCs w:val="24"/>
        </w:rPr>
        <w:t xml:space="preserve"> and subterranean fauna. </w:t>
      </w:r>
    </w:p>
    <w:p w14:paraId="53208233" w14:textId="292D5AA4" w:rsidR="00A4250D" w:rsidRPr="00786FEC" w:rsidRDefault="00A4250D" w:rsidP="0049223A">
      <w:pPr>
        <w:spacing w:after="120"/>
        <w:rPr>
          <w:rFonts w:eastAsia="Times New Roman"/>
          <w:i/>
          <w:iCs/>
        </w:rPr>
      </w:pPr>
      <w:r w:rsidRPr="43734E27">
        <w:rPr>
          <w:rFonts w:asciiTheme="minorHAnsi" w:eastAsia="Times New Roman" w:hAnsiTheme="minorHAnsi" w:cstheme="minorBidi"/>
          <w:sz w:val="24"/>
          <w:szCs w:val="24"/>
        </w:rPr>
        <w:t xml:space="preserve">This would ensure that </w:t>
      </w:r>
      <w:r w:rsidR="000E1009" w:rsidRPr="43734E27">
        <w:rPr>
          <w:rFonts w:asciiTheme="minorHAnsi" w:eastAsia="Times New Roman" w:hAnsiTheme="minorHAnsi" w:cstheme="minorBidi"/>
          <w:sz w:val="24"/>
          <w:szCs w:val="24"/>
        </w:rPr>
        <w:t>analysis</w:t>
      </w:r>
      <w:r w:rsidRPr="43734E27">
        <w:rPr>
          <w:rFonts w:asciiTheme="minorHAnsi" w:eastAsia="Times New Roman" w:hAnsiTheme="minorHAnsi" w:cstheme="minorBidi"/>
          <w:sz w:val="24"/>
          <w:szCs w:val="24"/>
        </w:rPr>
        <w:t xml:space="preserve"> in the ERD </w:t>
      </w:r>
      <w:r w:rsidR="000E1009" w:rsidRPr="43734E27">
        <w:rPr>
          <w:rFonts w:asciiTheme="minorHAnsi" w:eastAsia="Times New Roman" w:hAnsiTheme="minorHAnsi" w:cstheme="minorBidi"/>
          <w:sz w:val="24"/>
          <w:szCs w:val="24"/>
        </w:rPr>
        <w:t>is</w:t>
      </w:r>
      <w:r w:rsidRPr="43734E27">
        <w:rPr>
          <w:rFonts w:asciiTheme="minorHAnsi" w:eastAsia="Times New Roman" w:hAnsiTheme="minorHAnsi" w:cstheme="minorBidi"/>
          <w:sz w:val="24"/>
          <w:szCs w:val="24"/>
        </w:rPr>
        <w:t xml:space="preserve"> much better informed including</w:t>
      </w:r>
      <w:r w:rsidR="000E1009" w:rsidRPr="43734E27">
        <w:rPr>
          <w:rFonts w:asciiTheme="minorHAnsi" w:eastAsia="Times New Roman" w:hAnsiTheme="minorHAnsi" w:cstheme="minorBidi"/>
          <w:sz w:val="24"/>
          <w:szCs w:val="24"/>
        </w:rPr>
        <w:t xml:space="preserve"> </w:t>
      </w:r>
      <w:r w:rsidR="7BBB4B74" w:rsidRPr="43734E27">
        <w:rPr>
          <w:rFonts w:asciiTheme="minorHAnsi" w:eastAsia="Times New Roman" w:hAnsiTheme="minorHAnsi" w:cstheme="minorBidi"/>
          <w:sz w:val="24"/>
          <w:szCs w:val="24"/>
        </w:rPr>
        <w:t xml:space="preserve">the </w:t>
      </w:r>
      <w:r w:rsidR="2082C020" w:rsidRPr="43734E27">
        <w:rPr>
          <w:rFonts w:asciiTheme="minorHAnsi" w:eastAsia="Times New Roman" w:hAnsiTheme="minorHAnsi" w:cstheme="minorBidi"/>
          <w:sz w:val="24"/>
          <w:szCs w:val="24"/>
        </w:rPr>
        <w:t>current</w:t>
      </w:r>
      <w:r w:rsidR="59D9893A" w:rsidRPr="43734E27">
        <w:rPr>
          <w:rFonts w:asciiTheme="minorHAnsi" w:eastAsia="Times New Roman" w:hAnsiTheme="minorHAnsi" w:cstheme="minorBidi"/>
          <w:sz w:val="24"/>
          <w:szCs w:val="24"/>
        </w:rPr>
        <w:t>ly</w:t>
      </w:r>
      <w:r w:rsidR="000E1009" w:rsidRPr="43734E27">
        <w:rPr>
          <w:rFonts w:asciiTheme="minorHAnsi" w:eastAsia="Times New Roman" w:hAnsiTheme="minorHAnsi" w:cstheme="minorBidi"/>
          <w:sz w:val="24"/>
          <w:szCs w:val="24"/>
        </w:rPr>
        <w:t xml:space="preserve"> limited </w:t>
      </w:r>
      <w:r w:rsidR="1139135F" w:rsidRPr="43734E27">
        <w:rPr>
          <w:rFonts w:asciiTheme="minorHAnsi" w:eastAsia="Times New Roman" w:hAnsiTheme="minorHAnsi" w:cstheme="minorBidi"/>
          <w:sz w:val="24"/>
          <w:szCs w:val="24"/>
        </w:rPr>
        <w:t xml:space="preserve">detail for </w:t>
      </w:r>
      <w:r w:rsidR="35C5FF81" w:rsidRPr="43734E27">
        <w:rPr>
          <w:rFonts w:asciiTheme="minorHAnsi" w:eastAsia="Times New Roman" w:hAnsiTheme="minorHAnsi" w:cstheme="minorBidi"/>
          <w:sz w:val="24"/>
          <w:szCs w:val="24"/>
        </w:rPr>
        <w:t>Carnaby’s Cockatoos</w:t>
      </w:r>
      <w:r w:rsidR="26580694" w:rsidRPr="43734E27">
        <w:rPr>
          <w:rFonts w:asciiTheme="minorHAnsi" w:eastAsia="Times New Roman" w:hAnsiTheme="minorHAnsi" w:cstheme="minorBidi"/>
          <w:sz w:val="24"/>
          <w:szCs w:val="24"/>
        </w:rPr>
        <w:t xml:space="preserve"> for which t</w:t>
      </w:r>
      <w:r w:rsidR="35C5FF81" w:rsidRPr="43734E27">
        <w:rPr>
          <w:rFonts w:eastAsia="Times New Roman"/>
          <w:sz w:val="24"/>
          <w:szCs w:val="24"/>
        </w:rPr>
        <w:t xml:space="preserve">he IUCN Red List of Threatened Species (2022) highlights </w:t>
      </w:r>
      <w:r w:rsidR="35C5FF81" w:rsidRPr="43734E27">
        <w:rPr>
          <w:rFonts w:eastAsia="Times New Roman"/>
          <w:i/>
          <w:iCs/>
          <w:sz w:val="24"/>
          <w:szCs w:val="24"/>
        </w:rPr>
        <w:t>‘As a result of extensive loss of feeding and breeding habitat, very rapid and continuing declines over the past three generations have been detected and further declines are almost certain. As a result, the species is classified as Endangered.</w:t>
      </w:r>
      <w:r w:rsidR="35C5FF81" w:rsidRPr="43734E27">
        <w:rPr>
          <w:rFonts w:asciiTheme="minorHAnsi" w:eastAsia="Times New Roman" w:hAnsiTheme="minorHAnsi" w:cstheme="minorBidi"/>
          <w:sz w:val="24"/>
          <w:szCs w:val="24"/>
        </w:rPr>
        <w:t xml:space="preserve">  ERD Appendix J (page 38) states </w:t>
      </w:r>
      <w:r w:rsidRPr="43734E27">
        <w:rPr>
          <w:rFonts w:eastAsia="Times New Roman"/>
          <w:i/>
          <w:iCs/>
        </w:rPr>
        <w:t>“Carnaby’s black cockatoo also commonly occurs in the local area but as a regular (</w:t>
      </w:r>
      <w:proofErr w:type="spellStart"/>
      <w:proofErr w:type="gramStart"/>
      <w:r w:rsidRPr="43734E27">
        <w:rPr>
          <w:rFonts w:eastAsia="Times New Roman"/>
          <w:i/>
          <w:iCs/>
        </w:rPr>
        <w:t>non breeding</w:t>
      </w:r>
      <w:proofErr w:type="spellEnd"/>
      <w:proofErr w:type="gramEnd"/>
      <w:r w:rsidRPr="43734E27">
        <w:rPr>
          <w:rFonts w:eastAsia="Times New Roman"/>
          <w:i/>
          <w:iCs/>
        </w:rPr>
        <w:t>) seasonal migrant”</w:t>
      </w:r>
      <w:r w:rsidR="3DE8C7FA" w:rsidRPr="43734E27">
        <w:rPr>
          <w:rFonts w:eastAsia="Times New Roman"/>
          <w:i/>
          <w:iCs/>
        </w:rPr>
        <w:t>.</w:t>
      </w:r>
      <w:r w:rsidR="000E1009" w:rsidRPr="43734E27">
        <w:rPr>
          <w:rFonts w:eastAsia="Times New Roman"/>
          <w:i/>
          <w:iCs/>
        </w:rPr>
        <w:t xml:space="preserve"> </w:t>
      </w:r>
    </w:p>
    <w:p w14:paraId="26D1A8B0" w14:textId="6E0E8778" w:rsidR="00ED4BF0" w:rsidRPr="00ED4BF0" w:rsidRDefault="00A4250D" w:rsidP="0049223A">
      <w:pPr>
        <w:autoSpaceDE w:val="0"/>
        <w:autoSpaceDN w:val="0"/>
        <w:adjustRightInd w:val="0"/>
        <w:spacing w:after="120"/>
        <w:rPr>
          <w:rFonts w:eastAsia="Calibri"/>
          <w:color w:val="000000"/>
          <w:sz w:val="24"/>
          <w:szCs w:val="24"/>
          <w:lang w:eastAsia="en-US"/>
        </w:rPr>
      </w:pPr>
      <w:r w:rsidRPr="43734E27">
        <w:rPr>
          <w:rFonts w:eastAsia="Times New Roman"/>
          <w:sz w:val="24"/>
          <w:szCs w:val="24"/>
        </w:rPr>
        <w:t>Though many local Carnaby’s cockatoos move to the Darling Scarp for seasonal breeding, the juveniles and their minders remain on the SCP in a depleted foraging environment which has support</w:t>
      </w:r>
      <w:r w:rsidR="630FC5CF" w:rsidRPr="43734E27">
        <w:rPr>
          <w:rFonts w:eastAsia="Times New Roman"/>
          <w:sz w:val="24"/>
          <w:szCs w:val="24"/>
        </w:rPr>
        <w:t xml:space="preserve">s </w:t>
      </w:r>
      <w:r w:rsidRPr="43734E27">
        <w:rPr>
          <w:rFonts w:eastAsia="Times New Roman"/>
          <w:sz w:val="24"/>
          <w:szCs w:val="24"/>
        </w:rPr>
        <w:t xml:space="preserve">the main flocks from December to July. </w:t>
      </w:r>
      <w:r w:rsidR="61B6E94D" w:rsidRPr="43734E27">
        <w:rPr>
          <w:rFonts w:eastAsia="Times New Roman"/>
          <w:sz w:val="24"/>
          <w:szCs w:val="24"/>
        </w:rPr>
        <w:t xml:space="preserve"> </w:t>
      </w:r>
      <w:r w:rsidRPr="43734E27">
        <w:rPr>
          <w:rFonts w:eastAsia="Times New Roman"/>
          <w:sz w:val="24"/>
          <w:szCs w:val="24"/>
        </w:rPr>
        <w:t xml:space="preserve">It is important to conserve and supplement this foraging resource as there is a very high attrition rate of the birds in their first year of life and their survival is critical for the </w:t>
      </w:r>
      <w:proofErr w:type="gramStart"/>
      <w:r w:rsidRPr="43734E27">
        <w:rPr>
          <w:rFonts w:eastAsia="Times New Roman"/>
          <w:sz w:val="24"/>
          <w:szCs w:val="24"/>
        </w:rPr>
        <w:t>long term</w:t>
      </w:r>
      <w:proofErr w:type="gramEnd"/>
      <w:r w:rsidRPr="43734E27">
        <w:rPr>
          <w:rFonts w:eastAsia="Times New Roman"/>
          <w:sz w:val="24"/>
          <w:szCs w:val="24"/>
        </w:rPr>
        <w:t xml:space="preserve"> species vigour. </w:t>
      </w:r>
      <w:r w:rsidR="7FF62608" w:rsidRPr="43734E27">
        <w:rPr>
          <w:rFonts w:eastAsia="Times New Roman"/>
          <w:sz w:val="24"/>
          <w:szCs w:val="24"/>
        </w:rPr>
        <w:t xml:space="preserve"> </w:t>
      </w:r>
      <w:r w:rsidRPr="43734E27">
        <w:rPr>
          <w:rFonts w:eastAsia="Times New Roman"/>
          <w:sz w:val="24"/>
          <w:szCs w:val="24"/>
        </w:rPr>
        <w:t>Foraging connectivity corridors are vital for these inexperienced birds who lack skills and stamina and are subject to increased attacks by territorial ravens and magpies.</w:t>
      </w:r>
      <w:r w:rsidR="00ED4BF0" w:rsidRPr="43734E27">
        <w:rPr>
          <w:rFonts w:eastAsia="Times New Roman"/>
          <w:sz w:val="24"/>
          <w:szCs w:val="24"/>
        </w:rPr>
        <w:t xml:space="preserve"> </w:t>
      </w:r>
      <w:r w:rsidR="4099AC83" w:rsidRPr="43734E27">
        <w:rPr>
          <w:rFonts w:eastAsia="Times New Roman"/>
          <w:sz w:val="24"/>
          <w:szCs w:val="24"/>
        </w:rPr>
        <w:t xml:space="preserve"> </w:t>
      </w:r>
    </w:p>
    <w:p w14:paraId="32F4027D" w14:textId="59858B97" w:rsidR="00A4250D" w:rsidRPr="00D54035" w:rsidRDefault="00ED4BF0" w:rsidP="0049223A">
      <w:pPr>
        <w:autoSpaceDE w:val="0"/>
        <w:autoSpaceDN w:val="0"/>
        <w:adjustRightInd w:val="0"/>
        <w:spacing w:after="120"/>
        <w:rPr>
          <w:rFonts w:eastAsia="Calibri"/>
          <w:color w:val="000000"/>
          <w:sz w:val="24"/>
          <w:szCs w:val="24"/>
          <w:lang w:eastAsia="en-US"/>
        </w:rPr>
      </w:pPr>
      <w:r w:rsidRPr="43734E27">
        <w:rPr>
          <w:rFonts w:asciiTheme="minorHAnsi" w:hAnsiTheme="minorHAnsi" w:cstheme="minorBidi"/>
          <w:color w:val="000000" w:themeColor="text1"/>
          <w:sz w:val="24"/>
          <w:szCs w:val="24"/>
          <w:lang w:eastAsia="en-US"/>
        </w:rPr>
        <w:t xml:space="preserve">Using contemporary science for Endangered Carnaby Cockatoos alone, recent flock movement studies by Prof. Kristen Warren and colleagues, at Murdoch University’s Harry Butler Institute and Keep Carnaby’s Flying, clearly demonstrate Carnaby’s rely on the patchwork of fragmented natural areas to move through the landscape.  Whilst they may not roost or breed on each patch – being able to fly across, forage, bathe &amp;/or rest are significant contributions of each neighbourhood patch, including the GBSW. </w:t>
      </w:r>
      <w:r w:rsidRPr="00BF5611">
        <w:rPr>
          <w:rFonts w:asciiTheme="minorHAnsi" w:hAnsiTheme="minorHAnsi" w:cstheme="minorBidi"/>
          <w:color w:val="0000FF"/>
          <w:sz w:val="24"/>
          <w:szCs w:val="24"/>
          <w:lang w:eastAsia="en-US"/>
        </w:rPr>
        <w:t xml:space="preserve">https://www.murdoch.edu.au/research/hbi/case-studies/securing-the-future-of-black-cockatoos </w:t>
      </w:r>
      <w:r w:rsidRPr="43734E27">
        <w:rPr>
          <w:rFonts w:asciiTheme="minorHAnsi" w:hAnsiTheme="minorHAnsi" w:cstheme="minorBidi"/>
          <w:color w:val="000000" w:themeColor="text1"/>
          <w:sz w:val="24"/>
          <w:szCs w:val="24"/>
          <w:lang w:eastAsia="en-US"/>
        </w:rPr>
        <w:t>)</w:t>
      </w:r>
      <w:r w:rsidR="00D54035">
        <w:rPr>
          <w:rFonts w:asciiTheme="minorHAnsi" w:hAnsiTheme="minorHAnsi" w:cstheme="minorBidi"/>
          <w:color w:val="000000" w:themeColor="text1"/>
          <w:sz w:val="24"/>
          <w:szCs w:val="24"/>
          <w:lang w:eastAsia="en-US"/>
        </w:rPr>
        <w:t>.</w:t>
      </w:r>
    </w:p>
    <w:p w14:paraId="65024A25" w14:textId="32146994" w:rsidR="0036364B" w:rsidRPr="00D54035" w:rsidRDefault="00F327CA" w:rsidP="0049223A">
      <w:pPr>
        <w:spacing w:after="120"/>
        <w:rPr>
          <w:rFonts w:eastAsia="Calibri"/>
          <w:color w:val="000000" w:themeColor="text1"/>
          <w:sz w:val="24"/>
          <w:szCs w:val="24"/>
          <w:lang w:eastAsia="en-US"/>
        </w:rPr>
      </w:pPr>
      <w:r w:rsidRPr="0ADE812D">
        <w:rPr>
          <w:rFonts w:asciiTheme="minorHAnsi" w:eastAsia="Times New Roman" w:hAnsiTheme="minorHAnsi" w:cstheme="minorBidi"/>
          <w:sz w:val="24"/>
          <w:szCs w:val="24"/>
        </w:rPr>
        <w:t xml:space="preserve">A comprehensive fauna survey will also highlight the critical importance </w:t>
      </w:r>
      <w:r w:rsidR="750B0F10" w:rsidRPr="14856373">
        <w:rPr>
          <w:rFonts w:asciiTheme="minorHAnsi" w:eastAsia="Times New Roman" w:hAnsiTheme="minorHAnsi" w:cstheme="minorBidi"/>
          <w:sz w:val="24"/>
          <w:szCs w:val="24"/>
        </w:rPr>
        <w:t xml:space="preserve">for faunal health and survival </w:t>
      </w:r>
      <w:r w:rsidR="00ED4BF0" w:rsidRPr="0ADE812D">
        <w:rPr>
          <w:rFonts w:asciiTheme="minorHAnsi" w:eastAsia="Times New Roman" w:hAnsiTheme="minorHAnsi" w:cstheme="minorBidi"/>
          <w:sz w:val="24"/>
          <w:szCs w:val="24"/>
        </w:rPr>
        <w:t>of being able to move through the landscape (via ecological linkages</w:t>
      </w:r>
      <w:r w:rsidR="00ED4BF0" w:rsidRPr="14856373">
        <w:rPr>
          <w:rFonts w:asciiTheme="minorHAnsi" w:eastAsia="Times New Roman" w:hAnsiTheme="minorHAnsi" w:cstheme="minorBidi"/>
          <w:sz w:val="24"/>
          <w:szCs w:val="24"/>
        </w:rPr>
        <w:t>)</w:t>
      </w:r>
      <w:r w:rsidR="003E4A0B" w:rsidRPr="14856373">
        <w:rPr>
          <w:rFonts w:asciiTheme="minorHAnsi" w:eastAsia="Times New Roman" w:hAnsiTheme="minorHAnsi" w:cstheme="minorBidi"/>
          <w:sz w:val="24"/>
          <w:szCs w:val="24"/>
        </w:rPr>
        <w:t>.</w:t>
      </w:r>
      <w:r w:rsidR="00602560" w:rsidRPr="0ADE812D">
        <w:rPr>
          <w:rFonts w:asciiTheme="minorHAnsi" w:eastAsia="Times New Roman" w:hAnsiTheme="minorHAnsi" w:cstheme="minorBidi"/>
          <w:sz w:val="24"/>
          <w:szCs w:val="24"/>
        </w:rPr>
        <w:t xml:space="preserve"> </w:t>
      </w:r>
      <w:r w:rsidR="003E4A0B" w:rsidRPr="0ADE812D">
        <w:rPr>
          <w:rFonts w:asciiTheme="minorHAnsi" w:eastAsia="Times New Roman" w:hAnsiTheme="minorHAnsi" w:cstheme="minorBidi"/>
          <w:sz w:val="24"/>
          <w:szCs w:val="24"/>
        </w:rPr>
        <w:t xml:space="preserve"> </w:t>
      </w:r>
      <w:r w:rsidRPr="0ADE812D">
        <w:rPr>
          <w:rFonts w:asciiTheme="minorHAnsi" w:hAnsiTheme="minorHAnsi" w:cstheme="minorBidi"/>
          <w:color w:val="000000" w:themeColor="text1"/>
          <w:sz w:val="24"/>
          <w:szCs w:val="24"/>
          <w:lang w:eastAsia="en-US"/>
        </w:rPr>
        <w:t xml:space="preserve">Del Marco </w:t>
      </w:r>
      <w:r w:rsidRPr="0ADE812D">
        <w:rPr>
          <w:rFonts w:asciiTheme="minorHAnsi" w:hAnsiTheme="minorHAnsi" w:cstheme="minorBidi"/>
          <w:i/>
          <w:color w:val="000000" w:themeColor="text1"/>
          <w:sz w:val="24"/>
          <w:szCs w:val="24"/>
          <w:lang w:eastAsia="en-US"/>
        </w:rPr>
        <w:t xml:space="preserve">et al </w:t>
      </w:r>
      <w:r w:rsidRPr="0ADE812D">
        <w:rPr>
          <w:rFonts w:asciiTheme="minorHAnsi" w:hAnsiTheme="minorHAnsi" w:cstheme="minorBidi"/>
          <w:color w:val="000000" w:themeColor="text1"/>
          <w:sz w:val="24"/>
          <w:szCs w:val="24"/>
          <w:lang w:eastAsia="en-US"/>
        </w:rPr>
        <w:t xml:space="preserve">(2004); Molloy </w:t>
      </w:r>
      <w:r w:rsidRPr="0ADE812D">
        <w:rPr>
          <w:rFonts w:asciiTheme="minorHAnsi" w:hAnsiTheme="minorHAnsi" w:cstheme="minorBidi"/>
          <w:i/>
          <w:color w:val="000000" w:themeColor="text1"/>
          <w:sz w:val="24"/>
          <w:szCs w:val="24"/>
          <w:lang w:eastAsia="en-US"/>
        </w:rPr>
        <w:t xml:space="preserve">et al </w:t>
      </w:r>
      <w:r w:rsidRPr="0ADE812D">
        <w:rPr>
          <w:rFonts w:asciiTheme="minorHAnsi" w:hAnsiTheme="minorHAnsi" w:cstheme="minorBidi"/>
          <w:color w:val="000000" w:themeColor="text1"/>
          <w:sz w:val="24"/>
          <w:szCs w:val="24"/>
          <w:lang w:eastAsia="en-US"/>
        </w:rPr>
        <w:t>(2009) and Zelinova (2019), (2020) highlight the critical importance of ecological linkages and regional ecological linkages, not just between ‘patches of bush’, but ensuring there is also connectivity or ‘</w:t>
      </w:r>
      <w:proofErr w:type="gramStart"/>
      <w:r w:rsidRPr="0ADE812D">
        <w:rPr>
          <w:rFonts w:asciiTheme="minorHAnsi" w:hAnsiTheme="minorHAnsi" w:cstheme="minorBidi"/>
          <w:color w:val="000000" w:themeColor="text1"/>
          <w:sz w:val="24"/>
          <w:szCs w:val="24"/>
          <w:lang w:eastAsia="en-US"/>
        </w:rPr>
        <w:t>stepping stones’</w:t>
      </w:r>
      <w:proofErr w:type="gramEnd"/>
      <w:r w:rsidRPr="0ADE812D">
        <w:rPr>
          <w:rFonts w:asciiTheme="minorHAnsi" w:hAnsiTheme="minorHAnsi" w:cstheme="minorBidi"/>
          <w:color w:val="000000" w:themeColor="text1"/>
          <w:sz w:val="24"/>
          <w:szCs w:val="24"/>
          <w:lang w:eastAsia="en-US"/>
        </w:rPr>
        <w:t xml:space="preserve"> between ‘like patches of bush’ </w:t>
      </w:r>
      <w:proofErr w:type="spellStart"/>
      <w:r w:rsidRPr="0ADE812D">
        <w:rPr>
          <w:rFonts w:asciiTheme="minorHAnsi" w:hAnsiTheme="minorHAnsi" w:cstheme="minorBidi"/>
          <w:color w:val="000000" w:themeColor="text1"/>
          <w:sz w:val="24"/>
          <w:szCs w:val="24"/>
          <w:lang w:eastAsia="en-US"/>
        </w:rPr>
        <w:t>eg</w:t>
      </w:r>
      <w:proofErr w:type="spellEnd"/>
      <w:r w:rsidRPr="0ADE812D">
        <w:rPr>
          <w:rFonts w:asciiTheme="minorHAnsi" w:hAnsiTheme="minorHAnsi" w:cstheme="minorBidi"/>
          <w:color w:val="000000" w:themeColor="text1"/>
          <w:sz w:val="24"/>
          <w:szCs w:val="24"/>
          <w:lang w:eastAsia="en-US"/>
        </w:rPr>
        <w:t xml:space="preserve"> </w:t>
      </w:r>
      <w:r w:rsidR="0036364B" w:rsidRPr="0ADE812D">
        <w:rPr>
          <w:rFonts w:asciiTheme="minorHAnsi" w:hAnsiTheme="minorHAnsi" w:cstheme="minorBidi"/>
          <w:color w:val="000000" w:themeColor="text1"/>
          <w:sz w:val="24"/>
          <w:szCs w:val="24"/>
          <w:lang w:eastAsia="en-US"/>
        </w:rPr>
        <w:t>wetland to wetland, banksia woodland to banksia woodland</w:t>
      </w:r>
      <w:r w:rsidR="00603216" w:rsidRPr="0ADE812D">
        <w:rPr>
          <w:rFonts w:asciiTheme="minorHAnsi" w:hAnsiTheme="minorHAnsi" w:cstheme="minorBidi"/>
          <w:color w:val="000000" w:themeColor="text1"/>
          <w:sz w:val="24"/>
          <w:szCs w:val="24"/>
          <w:lang w:eastAsia="en-US"/>
        </w:rPr>
        <w:t>.</w:t>
      </w:r>
      <w:r w:rsidR="4C961426" w:rsidRPr="0ADE812D">
        <w:rPr>
          <w:rFonts w:asciiTheme="minorHAnsi" w:hAnsiTheme="minorHAnsi" w:cstheme="minorBidi"/>
          <w:color w:val="000000" w:themeColor="text1"/>
          <w:sz w:val="24"/>
          <w:szCs w:val="24"/>
          <w:lang w:eastAsia="en-US"/>
        </w:rPr>
        <w:t xml:space="preserve">  </w:t>
      </w:r>
      <w:r w:rsidR="00602560" w:rsidRPr="0ADE812D">
        <w:rPr>
          <w:rFonts w:asciiTheme="minorHAnsi" w:hAnsiTheme="minorHAnsi" w:cstheme="minorBidi"/>
          <w:color w:val="000000" w:themeColor="text1"/>
          <w:sz w:val="24"/>
          <w:szCs w:val="24"/>
          <w:lang w:eastAsia="en-US"/>
        </w:rPr>
        <w:t>For discussion on the importance of ‘ecological linka</w:t>
      </w:r>
      <w:r w:rsidR="0036364B" w:rsidRPr="0ADE812D">
        <w:rPr>
          <w:rFonts w:asciiTheme="minorHAnsi" w:hAnsiTheme="minorHAnsi" w:cstheme="minorBidi"/>
          <w:color w:val="000000" w:themeColor="text1"/>
          <w:sz w:val="24"/>
          <w:szCs w:val="24"/>
          <w:lang w:eastAsia="en-US"/>
        </w:rPr>
        <w:t>g</w:t>
      </w:r>
      <w:r w:rsidR="00602560" w:rsidRPr="0ADE812D">
        <w:rPr>
          <w:rFonts w:asciiTheme="minorHAnsi" w:hAnsiTheme="minorHAnsi" w:cstheme="minorBidi"/>
          <w:color w:val="000000" w:themeColor="text1"/>
          <w:sz w:val="24"/>
          <w:szCs w:val="24"/>
          <w:lang w:eastAsia="en-US"/>
        </w:rPr>
        <w:t>e</w:t>
      </w:r>
      <w:r w:rsidR="0036364B" w:rsidRPr="0ADE812D">
        <w:rPr>
          <w:rFonts w:asciiTheme="minorHAnsi" w:hAnsiTheme="minorHAnsi" w:cstheme="minorBidi"/>
          <w:color w:val="000000" w:themeColor="text1"/>
          <w:sz w:val="24"/>
          <w:szCs w:val="24"/>
          <w:lang w:eastAsia="en-US"/>
        </w:rPr>
        <w:t>/wildlife corridor’</w:t>
      </w:r>
      <w:r w:rsidR="00602560" w:rsidRPr="0ADE812D">
        <w:rPr>
          <w:rFonts w:asciiTheme="minorHAnsi" w:hAnsiTheme="minorHAnsi" w:cstheme="minorBidi"/>
          <w:color w:val="000000" w:themeColor="text1"/>
          <w:sz w:val="24"/>
          <w:szCs w:val="24"/>
          <w:lang w:eastAsia="en-US"/>
        </w:rPr>
        <w:t xml:space="preserve">, the ERD refers to the 2000 Bush Forever documentation. </w:t>
      </w:r>
      <w:r w:rsidR="00602560" w:rsidRPr="0ADE812D">
        <w:rPr>
          <w:rFonts w:asciiTheme="minorHAnsi" w:hAnsiTheme="minorHAnsi" w:cstheme="minorBidi"/>
          <w:color w:val="000000" w:themeColor="text1"/>
          <w:sz w:val="24"/>
          <w:szCs w:val="24"/>
          <w:lang w:eastAsia="en-US"/>
        </w:rPr>
        <w:lastRenderedPageBreak/>
        <w:t>Unfortunately, since its publication 23 years ago, many of the identified ecological linkages or green</w:t>
      </w:r>
      <w:r w:rsidR="0036364B" w:rsidRPr="0ADE812D">
        <w:rPr>
          <w:rFonts w:asciiTheme="minorHAnsi" w:hAnsiTheme="minorHAnsi" w:cstheme="minorBidi"/>
          <w:color w:val="000000" w:themeColor="text1"/>
          <w:sz w:val="24"/>
          <w:szCs w:val="24"/>
          <w:lang w:eastAsia="en-US"/>
        </w:rPr>
        <w:t>ways</w:t>
      </w:r>
      <w:r w:rsidR="00602560" w:rsidRPr="0ADE812D">
        <w:rPr>
          <w:rFonts w:asciiTheme="minorHAnsi" w:hAnsiTheme="minorHAnsi" w:cstheme="minorBidi"/>
          <w:color w:val="000000" w:themeColor="text1"/>
          <w:sz w:val="24"/>
          <w:szCs w:val="24"/>
          <w:lang w:eastAsia="en-US"/>
        </w:rPr>
        <w:t xml:space="preserve"> hav</w:t>
      </w:r>
      <w:r w:rsidR="0036364B" w:rsidRPr="0ADE812D">
        <w:rPr>
          <w:rFonts w:asciiTheme="minorHAnsi" w:hAnsiTheme="minorHAnsi" w:cstheme="minorBidi"/>
          <w:color w:val="000000" w:themeColor="text1"/>
          <w:sz w:val="24"/>
          <w:szCs w:val="24"/>
          <w:lang w:eastAsia="en-US"/>
        </w:rPr>
        <w:t>e</w:t>
      </w:r>
      <w:r w:rsidR="00602560" w:rsidRPr="0ADE812D">
        <w:rPr>
          <w:rFonts w:asciiTheme="minorHAnsi" w:hAnsiTheme="minorHAnsi" w:cstheme="minorBidi"/>
          <w:color w:val="000000" w:themeColor="text1"/>
          <w:sz w:val="24"/>
          <w:szCs w:val="24"/>
          <w:lang w:eastAsia="en-US"/>
        </w:rPr>
        <w:t xml:space="preserve"> been cleared and/or degraded.</w:t>
      </w:r>
      <w:r w:rsidR="0036364B" w:rsidRPr="0ADE812D">
        <w:rPr>
          <w:rFonts w:asciiTheme="minorHAnsi" w:hAnsiTheme="minorHAnsi" w:cstheme="minorBidi"/>
          <w:color w:val="000000" w:themeColor="text1"/>
          <w:sz w:val="24"/>
          <w:szCs w:val="24"/>
          <w:lang w:eastAsia="en-US"/>
        </w:rPr>
        <w:t xml:space="preserve"> </w:t>
      </w:r>
      <w:r w:rsidR="00602560" w:rsidRPr="0ADE812D">
        <w:rPr>
          <w:rFonts w:asciiTheme="minorHAnsi" w:hAnsiTheme="minorHAnsi" w:cstheme="minorBidi"/>
          <w:color w:val="000000" w:themeColor="text1"/>
          <w:sz w:val="24"/>
          <w:szCs w:val="24"/>
          <w:lang w:eastAsia="en-US"/>
        </w:rPr>
        <w:t xml:space="preserve"> </w:t>
      </w:r>
      <w:r w:rsidR="40AE7AD4" w:rsidRPr="12FC22D4">
        <w:rPr>
          <w:rFonts w:asciiTheme="minorHAnsi" w:hAnsiTheme="minorHAnsi" w:cstheme="minorBidi"/>
          <w:color w:val="000000" w:themeColor="text1"/>
          <w:sz w:val="24"/>
          <w:szCs w:val="24"/>
          <w:lang w:eastAsia="en-US"/>
        </w:rPr>
        <w:t>There</w:t>
      </w:r>
      <w:r w:rsidR="00602560" w:rsidRPr="12FC22D4">
        <w:rPr>
          <w:rFonts w:asciiTheme="minorHAnsi" w:hAnsiTheme="minorHAnsi" w:cstheme="minorBidi"/>
          <w:color w:val="000000" w:themeColor="text1"/>
          <w:sz w:val="24"/>
          <w:szCs w:val="24"/>
          <w:lang w:eastAsia="en-US"/>
        </w:rPr>
        <w:t xml:space="preserve"> </w:t>
      </w:r>
      <w:r w:rsidR="40AE7AD4" w:rsidRPr="424A4B35">
        <w:rPr>
          <w:rFonts w:asciiTheme="minorHAnsi" w:hAnsiTheme="minorHAnsi" w:cstheme="minorBidi"/>
          <w:color w:val="000000" w:themeColor="text1"/>
          <w:sz w:val="24"/>
          <w:szCs w:val="24"/>
          <w:lang w:eastAsia="en-US"/>
        </w:rPr>
        <w:t>is also</w:t>
      </w:r>
      <w:r w:rsidR="00602560" w:rsidRPr="424A4B35">
        <w:rPr>
          <w:rFonts w:asciiTheme="minorHAnsi" w:hAnsiTheme="minorHAnsi" w:cstheme="minorBidi"/>
          <w:color w:val="000000" w:themeColor="text1"/>
          <w:sz w:val="24"/>
          <w:szCs w:val="24"/>
          <w:lang w:eastAsia="en-US"/>
        </w:rPr>
        <w:t xml:space="preserve"> need </w:t>
      </w:r>
      <w:r w:rsidR="0036364B" w:rsidRPr="424A4B35">
        <w:rPr>
          <w:rFonts w:asciiTheme="minorHAnsi" w:hAnsiTheme="minorHAnsi" w:cstheme="minorBidi"/>
          <w:color w:val="000000" w:themeColor="text1"/>
          <w:sz w:val="24"/>
          <w:szCs w:val="24"/>
          <w:lang w:eastAsia="en-US"/>
        </w:rPr>
        <w:t>for</w:t>
      </w:r>
      <w:r w:rsidR="00602560" w:rsidRPr="424A4B35">
        <w:rPr>
          <w:rFonts w:asciiTheme="minorHAnsi" w:hAnsiTheme="minorHAnsi" w:cstheme="minorBidi"/>
          <w:color w:val="000000" w:themeColor="text1"/>
          <w:sz w:val="24"/>
          <w:szCs w:val="24"/>
          <w:lang w:eastAsia="en-US"/>
        </w:rPr>
        <w:t xml:space="preserve"> active protection, </w:t>
      </w:r>
      <w:proofErr w:type="gramStart"/>
      <w:r w:rsidR="00602560" w:rsidRPr="424A4B35">
        <w:rPr>
          <w:rFonts w:asciiTheme="minorHAnsi" w:hAnsiTheme="minorHAnsi" w:cstheme="minorBidi"/>
          <w:color w:val="000000" w:themeColor="text1"/>
          <w:sz w:val="24"/>
          <w:szCs w:val="24"/>
          <w:lang w:eastAsia="en-US"/>
        </w:rPr>
        <w:t>regeneration</w:t>
      </w:r>
      <w:proofErr w:type="gramEnd"/>
      <w:r w:rsidR="00602560" w:rsidRPr="424A4B35">
        <w:rPr>
          <w:rFonts w:asciiTheme="minorHAnsi" w:hAnsiTheme="minorHAnsi" w:cstheme="minorBidi"/>
          <w:color w:val="000000" w:themeColor="text1"/>
          <w:sz w:val="24"/>
          <w:szCs w:val="24"/>
          <w:lang w:eastAsia="en-US"/>
        </w:rPr>
        <w:t xml:space="preserve"> and conservation management of these linkages</w:t>
      </w:r>
      <w:r w:rsidR="2C6CB8E1" w:rsidRPr="1ADB7C9A">
        <w:rPr>
          <w:rFonts w:asciiTheme="minorHAnsi" w:hAnsiTheme="minorHAnsi" w:cstheme="minorBidi"/>
          <w:color w:val="000000" w:themeColor="text1"/>
          <w:sz w:val="24"/>
          <w:szCs w:val="24"/>
          <w:lang w:eastAsia="en-US"/>
        </w:rPr>
        <w:t>.</w:t>
      </w:r>
    </w:p>
    <w:p w14:paraId="6F241844" w14:textId="65BF9936" w:rsidR="0036364B" w:rsidRDefault="2C6CB8E1" w:rsidP="0049223A">
      <w:pPr>
        <w:spacing w:after="120"/>
        <w:rPr>
          <w:rFonts w:eastAsia="Times New Roman"/>
          <w:i/>
          <w:iCs/>
          <w:sz w:val="24"/>
          <w:szCs w:val="24"/>
        </w:rPr>
      </w:pPr>
      <w:r w:rsidRPr="1ADB7C9A">
        <w:rPr>
          <w:rFonts w:eastAsia="Times New Roman"/>
          <w:sz w:val="24"/>
          <w:szCs w:val="24"/>
        </w:rPr>
        <w:t xml:space="preserve">As highlighted by Zelinova (2019) </w:t>
      </w:r>
      <w:r w:rsidRPr="1ADB7C9A">
        <w:rPr>
          <w:rFonts w:eastAsia="Times New Roman"/>
          <w:i/>
          <w:iCs/>
          <w:sz w:val="24"/>
          <w:szCs w:val="24"/>
        </w:rPr>
        <w:t>‘the impacts of habitat fragmentation on biodiversity of a region are well documented.’  The proposed development on lands adjoining Yule Brook and the GBSW provides an opportunity to reduce the impacts of existing and future barriers to fauna movement between the wetlands and the nearby natural areas and establish a functioning ecological linkage between the Darling Scarp and the Canning River.</w:t>
      </w:r>
    </w:p>
    <w:p w14:paraId="6EC4BB76" w14:textId="77777777" w:rsidR="0049223A" w:rsidRPr="00D54035" w:rsidRDefault="0049223A" w:rsidP="0049223A">
      <w:pPr>
        <w:spacing w:after="120"/>
        <w:rPr>
          <w:rFonts w:eastAsia="Times New Roman"/>
          <w:i/>
          <w:iCs/>
          <w:sz w:val="24"/>
          <w:szCs w:val="24"/>
        </w:rPr>
      </w:pPr>
    </w:p>
    <w:p w14:paraId="3F41AEF5" w14:textId="1831BA17" w:rsidR="006F4255" w:rsidRPr="00877382" w:rsidRDefault="00D54035" w:rsidP="0049223A">
      <w:pPr>
        <w:keepNext/>
        <w:keepLines/>
        <w:spacing w:after="120"/>
        <w:rPr>
          <w:rFonts w:asciiTheme="minorHAnsi" w:hAnsiTheme="minorHAnsi" w:cstheme="minorHAnsi"/>
          <w:sz w:val="24"/>
          <w:szCs w:val="24"/>
        </w:rPr>
      </w:pPr>
      <w:r w:rsidRPr="00E36DCF">
        <w:rPr>
          <w:rFonts w:asciiTheme="minorHAnsi" w:eastAsia="Times New Roman" w:hAnsiTheme="minorHAnsi" w:cstheme="minorHAnsi"/>
          <w:b/>
          <w:bCs/>
          <w:noProof/>
          <w:sz w:val="24"/>
          <w:szCs w:val="24"/>
          <w:highlight w:val="yellow"/>
        </w:rPr>
        <mc:AlternateContent>
          <mc:Choice Requires="wps">
            <w:drawing>
              <wp:anchor distT="45720" distB="45720" distL="114300" distR="114300" simplePos="0" relativeHeight="251658242" behindDoc="0" locked="0" layoutInCell="1" allowOverlap="1" wp14:anchorId="72EA1311" wp14:editId="6983C171">
                <wp:simplePos x="0" y="0"/>
                <wp:positionH relativeFrom="column">
                  <wp:posOffset>-91440</wp:posOffset>
                </wp:positionH>
                <wp:positionV relativeFrom="paragraph">
                  <wp:posOffset>50165</wp:posOffset>
                </wp:positionV>
                <wp:extent cx="337820" cy="280670"/>
                <wp:effectExtent l="0" t="0" r="5080" b="5080"/>
                <wp:wrapSquare wrapText="bothSides"/>
                <wp:docPr id="748332397" name="Text Box 74833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80670"/>
                        </a:xfrm>
                        <a:prstGeom prst="rect">
                          <a:avLst/>
                        </a:prstGeom>
                        <a:solidFill>
                          <a:srgbClr val="FFFFFF"/>
                        </a:solidFill>
                        <a:ln w="9525">
                          <a:noFill/>
                          <a:miter lim="800000"/>
                          <a:headEnd/>
                          <a:tailEnd/>
                        </a:ln>
                      </wps:spPr>
                      <wps:txbx>
                        <w:txbxContent>
                          <w:p w14:paraId="38A1E6C9" w14:textId="5DCD8D78" w:rsidR="006F4255" w:rsidRPr="00F17F64" w:rsidRDefault="00D54035" w:rsidP="003F4125">
                            <w:pPr>
                              <w:shd w:val="clear" w:color="auto" w:fill="00B050"/>
                              <w:ind w:right="-51"/>
                              <w:rPr>
                                <w:b/>
                                <w:bCs/>
                                <w:lang w:val="en-US"/>
                              </w:rPr>
                            </w:pPr>
                            <w:r>
                              <w:rPr>
                                <w:b/>
                                <w:bCs/>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1311" id="Text Box 748332397" o:spid="_x0000_s1030" type="#_x0000_t202" style="position:absolute;margin-left:-7.2pt;margin-top:3.95pt;width:26.6pt;height:22.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DoEQIAAPw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" stroked="f">
                <v:textbox>
                  <w:txbxContent>
                    <w:p w14:paraId="38A1E6C9" w14:textId="5DCD8D78" w:rsidR="006F4255" w:rsidRPr="00F17F64" w:rsidRDefault="00D54035" w:rsidP="003F4125">
                      <w:pPr>
                        <w:shd w:val="clear" w:color="auto" w:fill="00B050"/>
                        <w:ind w:right="-51"/>
                        <w:rPr>
                          <w:b/>
                          <w:bCs/>
                          <w:lang w:val="en-US"/>
                        </w:rPr>
                      </w:pPr>
                      <w:r>
                        <w:rPr>
                          <w:b/>
                          <w:bCs/>
                          <w:lang w:val="en-US"/>
                        </w:rPr>
                        <w:t>5</w:t>
                      </w:r>
                    </w:p>
                  </w:txbxContent>
                </v:textbox>
                <w10:wrap type="square"/>
              </v:shape>
            </w:pict>
          </mc:Fallback>
        </mc:AlternateContent>
      </w:r>
      <w:r w:rsidR="00E36DCF" w:rsidRPr="43734E27">
        <w:rPr>
          <w:rStyle w:val="normaltextrun"/>
          <w:rFonts w:asciiTheme="minorHAnsi" w:hAnsiTheme="minorHAnsi" w:cstheme="minorBidi"/>
          <w:b/>
          <w:bCs/>
        </w:rPr>
        <w:t xml:space="preserve">Ensure the Environmental Review Document (including Appendices) </w:t>
      </w:r>
      <w:r w:rsidR="18648356" w:rsidRPr="43734E27">
        <w:rPr>
          <w:rStyle w:val="normaltextrun"/>
          <w:rFonts w:asciiTheme="minorHAnsi" w:hAnsiTheme="minorHAnsi" w:cstheme="minorBidi"/>
          <w:b/>
          <w:bCs/>
        </w:rPr>
        <w:t>is predicated</w:t>
      </w:r>
      <w:r w:rsidR="059C4013" w:rsidRPr="43734E27">
        <w:rPr>
          <w:rStyle w:val="normaltextrun"/>
          <w:rFonts w:asciiTheme="minorHAnsi" w:hAnsiTheme="minorHAnsi" w:cstheme="minorBidi"/>
          <w:b/>
          <w:bCs/>
        </w:rPr>
        <w:t xml:space="preserve"> on</w:t>
      </w:r>
      <w:r w:rsidR="00E36DCF" w:rsidRPr="43734E27">
        <w:rPr>
          <w:rStyle w:val="normaltextrun"/>
          <w:rFonts w:asciiTheme="minorHAnsi" w:hAnsiTheme="minorHAnsi" w:cstheme="minorBidi"/>
          <w:b/>
          <w:bCs/>
        </w:rPr>
        <w:t xml:space="preserve"> contemporary knowledge </w:t>
      </w:r>
      <w:r>
        <w:rPr>
          <w:rStyle w:val="normaltextrun"/>
          <w:rFonts w:asciiTheme="minorHAnsi" w:hAnsiTheme="minorHAnsi" w:cstheme="minorBidi"/>
          <w:b/>
          <w:bCs/>
        </w:rPr>
        <w:t xml:space="preserve">.  </w:t>
      </w:r>
      <w:r w:rsidR="006F4255" w:rsidRPr="00877382">
        <w:rPr>
          <w:rFonts w:asciiTheme="minorHAnsi" w:hAnsiTheme="minorHAnsi" w:cstheme="minorHAnsi"/>
          <w:sz w:val="24"/>
          <w:szCs w:val="24"/>
        </w:rPr>
        <w:t xml:space="preserve">The Environmental Review Documents (ERD) prepared by Emerge </w:t>
      </w:r>
      <w:r w:rsidR="00F96328" w:rsidRPr="00877382">
        <w:rPr>
          <w:rFonts w:asciiTheme="minorHAnsi" w:hAnsiTheme="minorHAnsi" w:cstheme="minorHAnsi"/>
          <w:sz w:val="24"/>
          <w:szCs w:val="24"/>
        </w:rPr>
        <w:t xml:space="preserve">Associates </w:t>
      </w:r>
      <w:r w:rsidR="006F4255" w:rsidRPr="00877382">
        <w:rPr>
          <w:rFonts w:asciiTheme="minorHAnsi" w:hAnsiTheme="minorHAnsi" w:cstheme="minorHAnsi"/>
          <w:sz w:val="24"/>
          <w:szCs w:val="24"/>
        </w:rPr>
        <w:t xml:space="preserve">for the City of Gosnells, did not </w:t>
      </w:r>
      <w:r w:rsidR="00365BEE" w:rsidRPr="00786FEC">
        <w:rPr>
          <w:rFonts w:asciiTheme="minorHAnsi" w:hAnsiTheme="minorHAnsi" w:cstheme="minorHAnsi"/>
          <w:sz w:val="24"/>
          <w:szCs w:val="24"/>
        </w:rPr>
        <w:t>appear to</w:t>
      </w:r>
      <w:r w:rsidR="00365BEE" w:rsidRPr="00877382">
        <w:rPr>
          <w:rFonts w:asciiTheme="minorHAnsi" w:hAnsiTheme="minorHAnsi" w:cstheme="minorHAnsi"/>
          <w:sz w:val="24"/>
          <w:szCs w:val="24"/>
        </w:rPr>
        <w:t xml:space="preserve"> make </w:t>
      </w:r>
      <w:r w:rsidR="006F4255" w:rsidRPr="00877382">
        <w:rPr>
          <w:rFonts w:asciiTheme="minorHAnsi" w:hAnsiTheme="minorHAnsi" w:cstheme="minorHAnsi"/>
          <w:sz w:val="24"/>
          <w:szCs w:val="24"/>
        </w:rPr>
        <w:t>use</w:t>
      </w:r>
      <w:r w:rsidR="00365BEE" w:rsidRPr="00877382">
        <w:rPr>
          <w:rFonts w:asciiTheme="minorHAnsi" w:hAnsiTheme="minorHAnsi" w:cstheme="minorHAnsi"/>
          <w:sz w:val="24"/>
          <w:szCs w:val="24"/>
        </w:rPr>
        <w:t xml:space="preserve"> of</w:t>
      </w:r>
      <w:r w:rsidR="006F4255" w:rsidRPr="00877382">
        <w:rPr>
          <w:rFonts w:asciiTheme="minorHAnsi" w:hAnsiTheme="minorHAnsi" w:cstheme="minorHAnsi"/>
          <w:sz w:val="24"/>
          <w:szCs w:val="24"/>
        </w:rPr>
        <w:t xml:space="preserve"> the most contemporary </w:t>
      </w:r>
      <w:r w:rsidR="00C82F9D" w:rsidRPr="00877382">
        <w:rPr>
          <w:rFonts w:asciiTheme="minorHAnsi" w:hAnsiTheme="minorHAnsi" w:cstheme="minorHAnsi"/>
          <w:sz w:val="24"/>
          <w:szCs w:val="24"/>
        </w:rPr>
        <w:t xml:space="preserve">(and published) </w:t>
      </w:r>
      <w:r w:rsidR="006F4255" w:rsidRPr="00877382">
        <w:rPr>
          <w:rFonts w:asciiTheme="minorHAnsi" w:hAnsiTheme="minorHAnsi" w:cstheme="minorHAnsi"/>
          <w:sz w:val="24"/>
          <w:szCs w:val="24"/>
        </w:rPr>
        <w:t>knowledge available from experts of the GBSW including:</w:t>
      </w:r>
    </w:p>
    <w:p w14:paraId="4FCFF293" w14:textId="3018551F" w:rsidR="006F4255" w:rsidRPr="00877382" w:rsidRDefault="006F4255" w:rsidP="0049223A">
      <w:pPr>
        <w:pStyle w:val="ListParagraph"/>
        <w:numPr>
          <w:ilvl w:val="0"/>
          <w:numId w:val="3"/>
        </w:numPr>
        <w:spacing w:after="120"/>
        <w:ind w:left="316"/>
        <w:rPr>
          <w:rFonts w:asciiTheme="minorHAnsi" w:hAnsiTheme="minorHAnsi" w:cstheme="minorBidi"/>
          <w:sz w:val="24"/>
          <w:szCs w:val="24"/>
        </w:rPr>
      </w:pPr>
      <w:r w:rsidRPr="4BF12D7B">
        <w:rPr>
          <w:rFonts w:asciiTheme="minorHAnsi" w:hAnsiTheme="minorHAnsi" w:cstheme="minorBidi"/>
          <w:sz w:val="24"/>
          <w:szCs w:val="24"/>
        </w:rPr>
        <w:t xml:space="preserve">EPA </w:t>
      </w:r>
      <w:r w:rsidR="007F1626" w:rsidRPr="4BF12D7B">
        <w:rPr>
          <w:rFonts w:asciiTheme="minorHAnsi" w:hAnsiTheme="minorHAnsi" w:cstheme="minorBidi"/>
          <w:sz w:val="24"/>
          <w:szCs w:val="24"/>
        </w:rPr>
        <w:t xml:space="preserve">(2015) Perth and Peel @ 3.5 million Environmental impacts, risks and remedies Interim strategic advice of the Environmental Protection Authority to the Minister for Environment under section 16(e) of the Environmental Protection Act 1986 </w:t>
      </w:r>
      <w:hyperlink r:id="rId25" w:history="1">
        <w:r w:rsidR="00D54035" w:rsidRPr="00BF5611">
          <w:rPr>
            <w:rStyle w:val="Hyperlink"/>
            <w:rFonts w:asciiTheme="minorHAnsi" w:hAnsiTheme="minorHAnsi" w:cstheme="minorBidi"/>
            <w:color w:val="0000FF"/>
            <w:sz w:val="24"/>
            <w:szCs w:val="24"/>
          </w:rPr>
          <w:t>https://www.epa.wa.gov.au/sites/default/files/Publications/Perth-Peel-s16e-interim-advice-2015-web.pdf</w:t>
        </w:r>
      </w:hyperlink>
    </w:p>
    <w:p w14:paraId="6654331A" w14:textId="5F90EDD8" w:rsidR="007F1626" w:rsidRPr="00877382" w:rsidRDefault="006F4255" w:rsidP="0049223A">
      <w:pPr>
        <w:pStyle w:val="ListParagraph"/>
        <w:numPr>
          <w:ilvl w:val="0"/>
          <w:numId w:val="3"/>
        </w:numPr>
        <w:spacing w:after="120"/>
        <w:ind w:left="284"/>
        <w:rPr>
          <w:rFonts w:asciiTheme="minorHAnsi" w:hAnsiTheme="minorHAnsi" w:cstheme="minorBidi"/>
          <w:sz w:val="24"/>
          <w:szCs w:val="24"/>
        </w:rPr>
      </w:pPr>
      <w:r w:rsidRPr="4BF12D7B">
        <w:rPr>
          <w:rFonts w:asciiTheme="minorHAnsi" w:hAnsiTheme="minorHAnsi" w:cstheme="minorBidi"/>
          <w:sz w:val="24"/>
          <w:szCs w:val="24"/>
        </w:rPr>
        <w:t xml:space="preserve">EPA (2022) </w:t>
      </w:r>
      <w:r w:rsidR="007F1626" w:rsidRPr="4BF12D7B">
        <w:rPr>
          <w:rFonts w:asciiTheme="minorHAnsi" w:hAnsiTheme="minorHAnsi" w:cstheme="minorBidi"/>
          <w:sz w:val="24"/>
          <w:szCs w:val="24"/>
          <w:shd w:val="clear" w:color="auto" w:fill="FFFFFF"/>
        </w:rPr>
        <w:t xml:space="preserve">Environmental Values and Pressures for the Greater Brixton Street Wetlands on the Swan Coastal Plain', in accordance with Section 16(j) of the </w:t>
      </w:r>
      <w:r w:rsidR="007F1626" w:rsidRPr="4BF12D7B">
        <w:rPr>
          <w:rStyle w:val="Emphasis"/>
          <w:rFonts w:asciiTheme="minorHAnsi" w:hAnsiTheme="minorHAnsi" w:cstheme="minorBidi"/>
          <w:sz w:val="24"/>
          <w:szCs w:val="24"/>
          <w:shd w:val="clear" w:color="auto" w:fill="FFFFFF"/>
        </w:rPr>
        <w:t xml:space="preserve">Environmental Protection Act 1986 </w:t>
      </w:r>
      <w:r w:rsidR="007F1626" w:rsidRPr="00877382">
        <w:rPr>
          <w:rFonts w:asciiTheme="minorHAnsi" w:hAnsiTheme="minorHAnsi" w:cstheme="minorHAnsi"/>
          <w:noProof/>
          <w:sz w:val="24"/>
          <w:szCs w:val="24"/>
        </w:rPr>
        <w:drawing>
          <wp:inline distT="0" distB="0" distL="0" distR="0" wp14:anchorId="7E6F0BFA" wp14:editId="052B7294">
            <wp:extent cx="153670" cy="153670"/>
            <wp:effectExtent l="0" t="0" r="0" b="0"/>
            <wp:docPr id="2106232438" name="Picture 210623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7F1626" w:rsidRPr="4BF12D7B">
        <w:rPr>
          <w:rFonts w:asciiTheme="minorHAnsi" w:hAnsiTheme="minorHAnsi" w:cstheme="minorBidi"/>
          <w:color w:val="4D4D4F"/>
          <w:sz w:val="24"/>
          <w:szCs w:val="24"/>
          <w:shd w:val="clear" w:color="auto" w:fill="FFFFFF"/>
        </w:rPr>
        <w:t xml:space="preserve"> </w:t>
      </w:r>
      <w:hyperlink r:id="rId26" w:history="1">
        <w:r w:rsidR="007F1626" w:rsidRPr="4BF12D7B">
          <w:rPr>
            <w:rStyle w:val="Hyperlink"/>
            <w:rFonts w:asciiTheme="minorHAnsi" w:hAnsiTheme="minorHAnsi" w:cstheme="minorBidi"/>
            <w:color w:val="0000FF"/>
            <w:sz w:val="24"/>
            <w:szCs w:val="24"/>
            <w:shd w:val="clear" w:color="auto" w:fill="FFFFFF"/>
          </w:rPr>
          <w:t>Environmental Values and Pressures for the Greater Brixton Street Wetlands on the Swan Coastal Plain.pdf (PDF, 1.31 MB)</w:t>
        </w:r>
      </w:hyperlink>
      <w:r w:rsidR="007F1626" w:rsidRPr="4BF12D7B">
        <w:rPr>
          <w:rFonts w:asciiTheme="minorHAnsi" w:hAnsiTheme="minorHAnsi" w:cstheme="minorBidi"/>
          <w:sz w:val="24"/>
          <w:szCs w:val="24"/>
        </w:rPr>
        <w:t xml:space="preserve">  </w:t>
      </w:r>
    </w:p>
    <w:p w14:paraId="7B153047" w14:textId="77777777" w:rsidR="0049223A" w:rsidRPr="0049223A" w:rsidRDefault="0049223A" w:rsidP="0049223A">
      <w:pPr>
        <w:pStyle w:val="ListParagraph"/>
        <w:numPr>
          <w:ilvl w:val="0"/>
          <w:numId w:val="3"/>
        </w:numPr>
        <w:ind w:left="284"/>
        <w:rPr>
          <w:sz w:val="24"/>
          <w:szCs w:val="24"/>
          <w:lang w:val="en-GB"/>
        </w:rPr>
      </w:pPr>
      <w:r>
        <w:rPr>
          <w:rStyle w:val="EndnoteReference"/>
        </w:rPr>
        <w:footnoteRef/>
      </w:r>
      <w:r>
        <w:t xml:space="preserve"> </w:t>
      </w:r>
      <w:r w:rsidRPr="0049223A">
        <w:rPr>
          <w:sz w:val="24"/>
          <w:szCs w:val="24"/>
          <w:lang w:val="en-GB"/>
        </w:rPr>
        <w:t xml:space="preserve">Gao J, Wang F, </w:t>
      </w:r>
      <w:proofErr w:type="spellStart"/>
      <w:r w:rsidRPr="0049223A">
        <w:rPr>
          <w:sz w:val="24"/>
          <w:szCs w:val="24"/>
          <w:lang w:val="en-GB"/>
        </w:rPr>
        <w:t>Ranathunge</w:t>
      </w:r>
      <w:proofErr w:type="spellEnd"/>
      <w:r w:rsidRPr="0049223A">
        <w:rPr>
          <w:sz w:val="24"/>
          <w:szCs w:val="24"/>
          <w:lang w:val="en-GB"/>
        </w:rPr>
        <w:t xml:space="preserve"> K, Arruda AJ, Cawthray GR, </w:t>
      </w:r>
      <w:proofErr w:type="spellStart"/>
      <w:r w:rsidRPr="0049223A">
        <w:rPr>
          <w:sz w:val="24"/>
          <w:szCs w:val="24"/>
          <w:lang w:val="en-GB"/>
        </w:rPr>
        <w:t>Clode</w:t>
      </w:r>
      <w:proofErr w:type="spellEnd"/>
      <w:r w:rsidRPr="0049223A">
        <w:rPr>
          <w:sz w:val="24"/>
          <w:szCs w:val="24"/>
          <w:lang w:val="en-GB"/>
        </w:rPr>
        <w:t xml:space="preserve"> PL, He X, Leopold M, Roessner U, Rupasinghe T, Zhong H, Lambers H. 2020. </w:t>
      </w:r>
      <w:r w:rsidRPr="0049223A">
        <w:rPr>
          <w:i/>
          <w:iCs/>
          <w:sz w:val="24"/>
          <w:szCs w:val="24"/>
          <w:lang w:val="en-GB"/>
        </w:rPr>
        <w:t xml:space="preserve">Edaphic niche characterization of four Proteaceae reveals unique calcicole physiology linked to hyper-endemism of Grevillea </w:t>
      </w:r>
      <w:proofErr w:type="spellStart"/>
      <w:r w:rsidRPr="0049223A">
        <w:rPr>
          <w:i/>
          <w:iCs/>
          <w:sz w:val="24"/>
          <w:szCs w:val="24"/>
          <w:lang w:val="en-GB"/>
        </w:rPr>
        <w:t>thelemanniana</w:t>
      </w:r>
      <w:proofErr w:type="spellEnd"/>
      <w:r w:rsidRPr="0049223A">
        <w:rPr>
          <w:sz w:val="24"/>
          <w:szCs w:val="24"/>
          <w:lang w:val="en-GB"/>
        </w:rPr>
        <w:t>. New Phytol 228: 869-883.</w:t>
      </w:r>
    </w:p>
    <w:p w14:paraId="5DDBFBFE" w14:textId="3B994D2A" w:rsidR="00D41647" w:rsidRPr="00D41647" w:rsidRDefault="00D41647" w:rsidP="0049223A">
      <w:pPr>
        <w:pStyle w:val="ListParagraph"/>
        <w:numPr>
          <w:ilvl w:val="0"/>
          <w:numId w:val="3"/>
        </w:numPr>
        <w:spacing w:after="120"/>
        <w:ind w:left="316"/>
        <w:rPr>
          <w:rFonts w:asciiTheme="minorHAnsi" w:hAnsiTheme="minorHAnsi" w:cstheme="minorBidi"/>
          <w:i/>
          <w:sz w:val="24"/>
          <w:szCs w:val="24"/>
        </w:rPr>
      </w:pPr>
      <w:r w:rsidRPr="00D41647">
        <w:rPr>
          <w:sz w:val="24"/>
          <w:szCs w:val="24"/>
          <w:lang w:val="en-GB"/>
        </w:rPr>
        <w:t xml:space="preserve">Gao J, Wang F, </w:t>
      </w:r>
      <w:proofErr w:type="spellStart"/>
      <w:r w:rsidRPr="00D41647">
        <w:rPr>
          <w:sz w:val="24"/>
          <w:szCs w:val="24"/>
          <w:lang w:val="en-GB"/>
        </w:rPr>
        <w:t>Ranathunge</w:t>
      </w:r>
      <w:proofErr w:type="spellEnd"/>
      <w:r w:rsidRPr="00D41647">
        <w:rPr>
          <w:sz w:val="24"/>
          <w:szCs w:val="24"/>
          <w:lang w:val="en-GB"/>
        </w:rPr>
        <w:t xml:space="preserve"> K, Arruda AJ, Cawthray GR, </w:t>
      </w:r>
      <w:proofErr w:type="spellStart"/>
      <w:r w:rsidRPr="00D41647">
        <w:rPr>
          <w:sz w:val="24"/>
          <w:szCs w:val="24"/>
          <w:lang w:val="en-GB"/>
        </w:rPr>
        <w:t>Clode</w:t>
      </w:r>
      <w:proofErr w:type="spellEnd"/>
      <w:r w:rsidRPr="00D41647">
        <w:rPr>
          <w:sz w:val="24"/>
          <w:szCs w:val="24"/>
          <w:lang w:val="en-GB"/>
        </w:rPr>
        <w:t xml:space="preserve"> PL, He X, Leopold M, Roessner U, Rupasinghe T, Zhong H, Lambers H. 2020. </w:t>
      </w:r>
      <w:r w:rsidRPr="00D41647">
        <w:rPr>
          <w:i/>
          <w:iCs/>
          <w:sz w:val="24"/>
          <w:szCs w:val="24"/>
          <w:lang w:val="en-GB"/>
        </w:rPr>
        <w:t xml:space="preserve">Edaphic niche characterization of four Proteaceae reveals unique calcicole physiology linked to hyper-endemism of Grevillea </w:t>
      </w:r>
      <w:proofErr w:type="spellStart"/>
      <w:r w:rsidRPr="00D41647">
        <w:rPr>
          <w:i/>
          <w:iCs/>
          <w:sz w:val="24"/>
          <w:szCs w:val="24"/>
          <w:lang w:val="en-GB"/>
        </w:rPr>
        <w:t>thelemanniana</w:t>
      </w:r>
      <w:proofErr w:type="spellEnd"/>
      <w:r w:rsidRPr="00D41647">
        <w:rPr>
          <w:sz w:val="24"/>
          <w:szCs w:val="24"/>
          <w:lang w:val="en-GB"/>
        </w:rPr>
        <w:t>. New Phytol 228: 869-883</w:t>
      </w:r>
      <w:r w:rsidRPr="00D41647">
        <w:rPr>
          <w:rFonts w:asciiTheme="minorHAnsi" w:hAnsiTheme="minorHAnsi" w:cstheme="minorBidi"/>
          <w:i/>
          <w:sz w:val="24"/>
          <w:szCs w:val="24"/>
        </w:rPr>
        <w:t xml:space="preserve"> </w:t>
      </w:r>
    </w:p>
    <w:p w14:paraId="7D201F7E" w14:textId="029AF3C7" w:rsidR="006F4255" w:rsidRPr="00CD7D0B" w:rsidRDefault="006F4255" w:rsidP="0049223A">
      <w:pPr>
        <w:pStyle w:val="ListParagraph"/>
        <w:numPr>
          <w:ilvl w:val="0"/>
          <w:numId w:val="3"/>
        </w:numPr>
        <w:spacing w:after="120"/>
        <w:ind w:left="316"/>
        <w:rPr>
          <w:rFonts w:asciiTheme="minorHAnsi" w:hAnsiTheme="minorHAnsi" w:cstheme="minorBidi"/>
          <w:sz w:val="24"/>
          <w:szCs w:val="24"/>
        </w:rPr>
      </w:pPr>
      <w:r w:rsidRPr="7E63A183">
        <w:rPr>
          <w:rFonts w:asciiTheme="minorHAnsi" w:hAnsiTheme="minorHAnsi" w:cstheme="minorBidi"/>
          <w:sz w:val="24"/>
          <w:szCs w:val="24"/>
        </w:rPr>
        <w:t xml:space="preserve">Lambers H </w:t>
      </w:r>
      <w:r w:rsidR="007F1626" w:rsidRPr="7E63A183">
        <w:rPr>
          <w:rFonts w:asciiTheme="minorHAnsi" w:hAnsiTheme="minorHAnsi" w:cstheme="minorBidi"/>
          <w:sz w:val="24"/>
          <w:szCs w:val="24"/>
        </w:rPr>
        <w:t>ed (</w:t>
      </w:r>
      <w:r w:rsidRPr="7E63A183">
        <w:rPr>
          <w:rFonts w:asciiTheme="minorHAnsi" w:hAnsiTheme="minorHAnsi" w:cstheme="minorBidi"/>
          <w:sz w:val="24"/>
          <w:szCs w:val="24"/>
        </w:rPr>
        <w:t>2019</w:t>
      </w:r>
      <w:r w:rsidR="007F1626" w:rsidRPr="7E63A183">
        <w:rPr>
          <w:rFonts w:asciiTheme="minorHAnsi" w:hAnsiTheme="minorHAnsi" w:cstheme="minorBidi"/>
          <w:sz w:val="24"/>
          <w:szCs w:val="24"/>
        </w:rPr>
        <w:t>)</w:t>
      </w:r>
      <w:r w:rsidRPr="7E63A183">
        <w:rPr>
          <w:rFonts w:asciiTheme="minorHAnsi" w:hAnsiTheme="minorHAnsi" w:cstheme="minorBidi"/>
          <w:sz w:val="24"/>
          <w:szCs w:val="24"/>
        </w:rPr>
        <w:t xml:space="preserve"> A Jewel in the Crown of a Global Biodiversity Hotspot. </w:t>
      </w:r>
      <w:proofErr w:type="spellStart"/>
      <w:r w:rsidRPr="7E63A183">
        <w:rPr>
          <w:rFonts w:asciiTheme="minorHAnsi" w:hAnsiTheme="minorHAnsi" w:cstheme="minorBidi"/>
          <w:sz w:val="24"/>
          <w:szCs w:val="24"/>
        </w:rPr>
        <w:t>Kwongan</w:t>
      </w:r>
      <w:proofErr w:type="spellEnd"/>
      <w:r w:rsidRPr="7E63A183">
        <w:rPr>
          <w:rFonts w:asciiTheme="minorHAnsi" w:hAnsiTheme="minorHAnsi" w:cstheme="minorBidi"/>
          <w:sz w:val="24"/>
          <w:szCs w:val="24"/>
        </w:rPr>
        <w:t xml:space="preserve"> Foundation and the Western Australian Naturalists Club Inc, Perth.</w:t>
      </w:r>
      <w:r w:rsidR="628FEC7F" w:rsidRPr="7E63A183">
        <w:rPr>
          <w:rFonts w:asciiTheme="minorHAnsi" w:hAnsiTheme="minorHAnsi" w:cstheme="minorBidi"/>
          <w:sz w:val="24"/>
          <w:szCs w:val="24"/>
        </w:rPr>
        <w:t xml:space="preserve"> </w:t>
      </w:r>
      <w:r>
        <w:br/>
      </w:r>
      <w:r w:rsidR="00D41647" w:rsidRPr="00CD7D0B">
        <w:rPr>
          <w:rFonts w:asciiTheme="minorHAnsi" w:hAnsiTheme="minorHAnsi" w:cstheme="minorBidi"/>
          <w:sz w:val="24"/>
          <w:szCs w:val="24"/>
        </w:rPr>
        <w:t>With</w:t>
      </w:r>
      <w:r w:rsidR="628FEC7F" w:rsidRPr="00CD7D0B">
        <w:rPr>
          <w:rFonts w:asciiTheme="minorHAnsi" w:hAnsiTheme="minorHAnsi" w:cstheme="minorBidi"/>
          <w:sz w:val="24"/>
          <w:szCs w:val="24"/>
        </w:rPr>
        <w:t xml:space="preserve"> chapters from scientists</w:t>
      </w:r>
      <w:r w:rsidR="00D41647" w:rsidRPr="00CD7D0B">
        <w:rPr>
          <w:rFonts w:asciiTheme="minorHAnsi" w:hAnsiTheme="minorHAnsi" w:cstheme="minorBidi"/>
          <w:sz w:val="24"/>
          <w:szCs w:val="24"/>
        </w:rPr>
        <w:t xml:space="preserve">, specialists and community </w:t>
      </w:r>
      <w:proofErr w:type="gramStart"/>
      <w:r w:rsidR="00D41647" w:rsidRPr="00CD7D0B">
        <w:rPr>
          <w:rFonts w:asciiTheme="minorHAnsi" w:hAnsiTheme="minorHAnsi" w:cstheme="minorBidi"/>
          <w:sz w:val="24"/>
          <w:szCs w:val="24"/>
        </w:rPr>
        <w:t>including:</w:t>
      </w:r>
      <w:proofErr w:type="gramEnd"/>
      <w:r w:rsidR="628FEC7F" w:rsidRPr="00CD7D0B">
        <w:rPr>
          <w:rFonts w:asciiTheme="minorHAnsi" w:hAnsiTheme="minorHAnsi" w:cstheme="minorBidi"/>
          <w:sz w:val="24"/>
          <w:szCs w:val="24"/>
        </w:rPr>
        <w:t xml:space="preserve"> </w:t>
      </w:r>
      <w:r w:rsidR="00D41647" w:rsidRPr="00CD7D0B">
        <w:rPr>
          <w:rFonts w:asciiTheme="minorHAnsi" w:hAnsiTheme="minorHAnsi" w:cstheme="minorBidi"/>
          <w:sz w:val="24"/>
          <w:szCs w:val="24"/>
        </w:rPr>
        <w:t xml:space="preserve">Mike BAMFORD, Neale BOUGHER, Adam CROSS, Paddy CULLEN, Elaine DAVISON, Robert DAVIS, Tegan DOUGLAS, Katy EVANS, Sajni GUDKA, Bronwen KEIGHERY, Greg KEIGHERY, Karina KNIGHT, Megan </w:t>
      </w:r>
      <w:r w:rsidR="00CD7D0B" w:rsidRPr="00CD7D0B">
        <w:rPr>
          <w:rFonts w:asciiTheme="minorHAnsi" w:hAnsiTheme="minorHAnsi" w:cstheme="minorBidi"/>
          <w:sz w:val="24"/>
          <w:szCs w:val="24"/>
        </w:rPr>
        <w:t>JACEGLAV</w:t>
      </w:r>
      <w:r w:rsidR="00D41647" w:rsidRPr="00CD7D0B">
        <w:rPr>
          <w:rFonts w:asciiTheme="minorHAnsi" w:hAnsiTheme="minorHAnsi" w:cstheme="minorBidi"/>
          <w:sz w:val="24"/>
          <w:szCs w:val="24"/>
        </w:rPr>
        <w:t xml:space="preserve">, Philip JENNINGS, Hans LAMBERS, Peter LANE, Owen RICHARDS, Cate TAUSS, Renata ZELINOVA. </w:t>
      </w:r>
    </w:p>
    <w:p w14:paraId="0D95A959" w14:textId="525D2451" w:rsidR="00F17F64" w:rsidRPr="00877382" w:rsidRDefault="006F4255" w:rsidP="0049223A">
      <w:pPr>
        <w:pStyle w:val="ListParagraph"/>
        <w:numPr>
          <w:ilvl w:val="0"/>
          <w:numId w:val="3"/>
        </w:numPr>
        <w:spacing w:after="120"/>
        <w:ind w:left="284" w:hanging="284"/>
        <w:rPr>
          <w:rFonts w:asciiTheme="minorHAnsi" w:hAnsiTheme="minorHAnsi" w:cstheme="minorHAnsi"/>
          <w:sz w:val="24"/>
          <w:szCs w:val="24"/>
        </w:rPr>
      </w:pPr>
      <w:r w:rsidRPr="00877382">
        <w:rPr>
          <w:rFonts w:asciiTheme="minorHAnsi" w:hAnsiTheme="minorHAnsi" w:cstheme="minorHAnsi"/>
          <w:sz w:val="24"/>
          <w:szCs w:val="24"/>
        </w:rPr>
        <w:t xml:space="preserve">V &amp; C Semeniuk Research Group </w:t>
      </w:r>
      <w:r w:rsidR="007F1626" w:rsidRPr="00877382">
        <w:rPr>
          <w:rFonts w:asciiTheme="minorHAnsi" w:hAnsiTheme="minorHAnsi" w:cstheme="minorHAnsi"/>
          <w:sz w:val="24"/>
          <w:szCs w:val="24"/>
        </w:rPr>
        <w:t>(</w:t>
      </w:r>
      <w:r w:rsidRPr="00877382">
        <w:rPr>
          <w:rFonts w:asciiTheme="minorHAnsi" w:hAnsiTheme="minorHAnsi" w:cstheme="minorHAnsi"/>
          <w:sz w:val="24"/>
          <w:szCs w:val="24"/>
        </w:rPr>
        <w:t>2001</w:t>
      </w:r>
      <w:r w:rsidR="007F1626" w:rsidRPr="00877382">
        <w:rPr>
          <w:rFonts w:asciiTheme="minorHAnsi" w:hAnsiTheme="minorHAnsi" w:cstheme="minorHAnsi"/>
          <w:sz w:val="24"/>
          <w:szCs w:val="24"/>
        </w:rPr>
        <w:t>)</w:t>
      </w:r>
      <w:r w:rsidRPr="00877382">
        <w:rPr>
          <w:rFonts w:asciiTheme="minorHAnsi" w:hAnsiTheme="minorHAnsi" w:cstheme="minorHAnsi"/>
          <w:sz w:val="24"/>
          <w:szCs w:val="24"/>
        </w:rPr>
        <w:t xml:space="preserve"> Hydrological Study of the Greater Brixton Street Wetlands: Report prepared for the Friends of Brixton Street Inc.</w:t>
      </w:r>
    </w:p>
    <w:p w14:paraId="60D0D687" w14:textId="5C378942" w:rsidR="00D54035" w:rsidRDefault="14BB52ED" w:rsidP="0049223A">
      <w:pPr>
        <w:spacing w:after="120"/>
        <w:rPr>
          <w:rFonts w:asciiTheme="minorHAnsi" w:eastAsia="Times New Roman" w:hAnsiTheme="minorHAnsi" w:cstheme="minorBidi"/>
          <w:sz w:val="24"/>
          <w:szCs w:val="24"/>
        </w:rPr>
      </w:pPr>
      <w:r w:rsidRPr="43734E27">
        <w:rPr>
          <w:rFonts w:asciiTheme="minorHAnsi" w:eastAsia="Times New Roman" w:hAnsiTheme="minorHAnsi" w:cstheme="minorBidi"/>
          <w:sz w:val="24"/>
          <w:szCs w:val="24"/>
        </w:rPr>
        <w:t xml:space="preserve">The UBC </w:t>
      </w:r>
      <w:r w:rsidR="1B90B1FB" w:rsidRPr="43734E27">
        <w:rPr>
          <w:rFonts w:asciiTheme="minorHAnsi" w:eastAsia="Times New Roman" w:hAnsiTheme="minorHAnsi" w:cstheme="minorBidi"/>
          <w:sz w:val="24"/>
          <w:szCs w:val="24"/>
        </w:rPr>
        <w:t xml:space="preserve">believes the </w:t>
      </w:r>
      <w:r w:rsidR="11AAAEB1" w:rsidRPr="43734E27">
        <w:rPr>
          <w:rFonts w:asciiTheme="minorHAnsi" w:eastAsia="Times New Roman" w:hAnsiTheme="minorHAnsi" w:cstheme="minorBidi"/>
          <w:sz w:val="24"/>
          <w:szCs w:val="24"/>
        </w:rPr>
        <w:t xml:space="preserve">environmental impacts of the </w:t>
      </w:r>
      <w:r w:rsidR="1B90B1FB" w:rsidRPr="43734E27">
        <w:rPr>
          <w:rFonts w:asciiTheme="minorHAnsi" w:eastAsia="Times New Roman" w:hAnsiTheme="minorHAnsi" w:cstheme="minorBidi"/>
          <w:sz w:val="24"/>
          <w:szCs w:val="24"/>
        </w:rPr>
        <w:t>MKSEA prop</w:t>
      </w:r>
      <w:r w:rsidR="68547F2B" w:rsidRPr="43734E27">
        <w:rPr>
          <w:rFonts w:asciiTheme="minorHAnsi" w:eastAsia="Times New Roman" w:hAnsiTheme="minorHAnsi" w:cstheme="minorBidi"/>
          <w:sz w:val="24"/>
          <w:szCs w:val="24"/>
        </w:rPr>
        <w:t>o</w:t>
      </w:r>
      <w:r w:rsidR="1B90B1FB" w:rsidRPr="43734E27">
        <w:rPr>
          <w:rFonts w:asciiTheme="minorHAnsi" w:eastAsia="Times New Roman" w:hAnsiTheme="minorHAnsi" w:cstheme="minorBidi"/>
          <w:sz w:val="24"/>
          <w:szCs w:val="24"/>
        </w:rPr>
        <w:t xml:space="preserve">sal would have been </w:t>
      </w:r>
      <w:r w:rsidR="64B426A3" w:rsidRPr="43734E27">
        <w:rPr>
          <w:rFonts w:asciiTheme="minorHAnsi" w:eastAsia="Times New Roman" w:hAnsiTheme="minorHAnsi" w:cstheme="minorBidi"/>
          <w:sz w:val="24"/>
          <w:szCs w:val="24"/>
        </w:rPr>
        <w:t>more responsive and appropriate if more contemporary scientific knowledge was investigated and analysed.</w:t>
      </w:r>
    </w:p>
    <w:p w14:paraId="3F71A6A2" w14:textId="77777777" w:rsidR="0049223A" w:rsidRDefault="0049223A" w:rsidP="0049223A">
      <w:pPr>
        <w:spacing w:after="120"/>
        <w:rPr>
          <w:rFonts w:asciiTheme="minorHAnsi" w:eastAsia="Times New Roman" w:hAnsiTheme="minorHAnsi" w:cstheme="minorBidi"/>
          <w:sz w:val="24"/>
          <w:szCs w:val="24"/>
        </w:rPr>
      </w:pPr>
    </w:p>
    <w:p w14:paraId="2E33E6EC" w14:textId="30D9B610" w:rsidR="0049223A" w:rsidRDefault="0049223A" w:rsidP="0049223A">
      <w:pPr>
        <w:spacing w:after="160"/>
        <w:rPr>
          <w:rFonts w:asciiTheme="minorHAnsi" w:hAnsiTheme="minorHAnsi" w:cstheme="minorHAnsi"/>
          <w:b/>
          <w:bCs/>
        </w:rPr>
      </w:pPr>
      <w:r>
        <w:rPr>
          <w:noProof/>
        </w:rPr>
        <w:drawing>
          <wp:inline distT="0" distB="0" distL="0" distR="0" wp14:anchorId="2B2A5D0E" wp14:editId="333A56AF">
            <wp:extent cx="6120130" cy="1039495"/>
            <wp:effectExtent l="0" t="0" r="0" b="8255"/>
            <wp:docPr id="1353421227"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21227" name="Picture 1" descr="A close up of a flower&#10;&#10;Description automatically generated"/>
                    <pic:cNvPicPr/>
                  </pic:nvPicPr>
                  <pic:blipFill>
                    <a:blip r:embed="rId27"/>
                    <a:stretch>
                      <a:fillRect/>
                    </a:stretch>
                  </pic:blipFill>
                  <pic:spPr>
                    <a:xfrm>
                      <a:off x="0" y="0"/>
                      <a:ext cx="6120130" cy="1039495"/>
                    </a:xfrm>
                    <a:prstGeom prst="rect">
                      <a:avLst/>
                    </a:prstGeom>
                  </pic:spPr>
                </pic:pic>
              </a:graphicData>
            </a:graphic>
          </wp:inline>
        </w:drawing>
      </w:r>
      <w:r>
        <w:rPr>
          <w:rFonts w:asciiTheme="minorHAnsi" w:hAnsiTheme="minorHAnsi" w:cstheme="minorHAnsi"/>
          <w:b/>
          <w:bCs/>
        </w:rPr>
        <w:br w:type="page"/>
      </w:r>
    </w:p>
    <w:p w14:paraId="29DD4442" w14:textId="0D025998" w:rsidR="00BE189D" w:rsidRPr="00877382" w:rsidRDefault="00BE189D" w:rsidP="0049223A">
      <w:pPr>
        <w:spacing w:after="120"/>
        <w:rPr>
          <w:rFonts w:asciiTheme="minorHAnsi" w:hAnsiTheme="minorHAnsi" w:cstheme="minorHAnsi"/>
        </w:rPr>
      </w:pPr>
      <w:r w:rsidRPr="00877382">
        <w:rPr>
          <w:rFonts w:asciiTheme="minorHAnsi" w:eastAsia="Times New Roman" w:hAnsiTheme="minorHAnsi" w:cstheme="minorHAnsi"/>
          <w:b/>
          <w:bCs/>
          <w:noProof/>
          <w:sz w:val="24"/>
          <w:szCs w:val="24"/>
        </w:rPr>
        <w:lastRenderedPageBreak/>
        <mc:AlternateContent>
          <mc:Choice Requires="wps">
            <w:drawing>
              <wp:anchor distT="45720" distB="45720" distL="114300" distR="114300" simplePos="0" relativeHeight="251658247" behindDoc="0" locked="0" layoutInCell="1" allowOverlap="1" wp14:anchorId="3C042EE3" wp14:editId="27897B3C">
                <wp:simplePos x="0" y="0"/>
                <wp:positionH relativeFrom="column">
                  <wp:posOffset>-23495</wp:posOffset>
                </wp:positionH>
                <wp:positionV relativeFrom="paragraph">
                  <wp:posOffset>6668</wp:posOffset>
                </wp:positionV>
                <wp:extent cx="337820" cy="1404620"/>
                <wp:effectExtent l="0" t="0" r="5080" b="0"/>
                <wp:wrapSquare wrapText="bothSides"/>
                <wp:docPr id="378348110" name="Text Box 378348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78E9D394" w14:textId="7114B656" w:rsidR="00BE189D" w:rsidRPr="00F17F64" w:rsidRDefault="00D54035" w:rsidP="00BE189D">
                            <w:pPr>
                              <w:shd w:val="clear" w:color="auto" w:fill="00B050"/>
                              <w:rPr>
                                <w:b/>
                                <w:bCs/>
                                <w:lang w:val="en-US"/>
                              </w:rPr>
                            </w:pPr>
                            <w:r>
                              <w:rPr>
                                <w:b/>
                                <w:bCs/>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42EE3" id="Text Box 378348110" o:spid="_x0000_s1031" type="#_x0000_t202" style="position:absolute;margin-left:-1.85pt;margin-top:.55pt;width:26.6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" stroked="f">
                <v:textbox style="mso-fit-shape-to-text:t">
                  <w:txbxContent>
                    <w:p w14:paraId="78E9D394" w14:textId="7114B656" w:rsidR="00BE189D" w:rsidRPr="00F17F64" w:rsidRDefault="00D54035" w:rsidP="00BE189D">
                      <w:pPr>
                        <w:shd w:val="clear" w:color="auto" w:fill="00B050"/>
                        <w:rPr>
                          <w:b/>
                          <w:bCs/>
                          <w:lang w:val="en-US"/>
                        </w:rPr>
                      </w:pPr>
                      <w:r>
                        <w:rPr>
                          <w:b/>
                          <w:bCs/>
                          <w:lang w:val="en-US"/>
                        </w:rPr>
                        <w:t>6</w:t>
                      </w:r>
                    </w:p>
                  </w:txbxContent>
                </v:textbox>
                <w10:wrap type="square"/>
              </v:shape>
            </w:pict>
          </mc:Fallback>
        </mc:AlternateContent>
      </w:r>
      <w:r w:rsidRPr="00877382">
        <w:rPr>
          <w:rFonts w:asciiTheme="minorHAnsi" w:hAnsiTheme="minorHAnsi" w:cstheme="minorHAnsi"/>
          <w:b/>
          <w:bCs/>
        </w:rPr>
        <w:t xml:space="preserve">Intentionally plan and deliver the precautionary principle, intergenerational equity, conservation of biological integrity and waste minimisation </w:t>
      </w:r>
      <w:r w:rsidRPr="00877382">
        <w:rPr>
          <w:rFonts w:asciiTheme="minorHAnsi" w:hAnsiTheme="minorHAnsi" w:cstheme="minorHAnsi"/>
        </w:rPr>
        <w:t xml:space="preserve">as expected under the </w:t>
      </w:r>
      <w:r w:rsidRPr="00877382">
        <w:rPr>
          <w:rFonts w:asciiTheme="minorHAnsi" w:hAnsiTheme="minorHAnsi" w:cstheme="minorHAnsi"/>
          <w:i/>
          <w:iCs/>
        </w:rPr>
        <w:t>Environmental Protection Act 1986</w:t>
      </w:r>
      <w:r w:rsidRPr="00877382">
        <w:rPr>
          <w:rFonts w:asciiTheme="minorHAnsi" w:hAnsiTheme="minorHAnsi" w:cstheme="minorHAnsi"/>
        </w:rPr>
        <w:t xml:space="preserve"> (Section 4A)</w:t>
      </w:r>
    </w:p>
    <w:p w14:paraId="2890600F" w14:textId="77777777" w:rsidR="00BE189D" w:rsidRPr="00877382" w:rsidRDefault="00BE189D" w:rsidP="0049223A">
      <w:pPr>
        <w:pStyle w:val="paragraph"/>
        <w:spacing w:before="0" w:beforeAutospacing="0" w:after="120" w:afterAutospacing="0"/>
        <w:textAlignment w:val="baseline"/>
        <w:rPr>
          <w:rFonts w:asciiTheme="minorHAnsi" w:hAnsiTheme="minorHAnsi" w:cstheme="minorHAnsi"/>
        </w:rPr>
      </w:pPr>
      <w:r w:rsidRPr="00877382">
        <w:rPr>
          <w:rFonts w:asciiTheme="minorHAnsi" w:hAnsiTheme="minorHAnsi" w:cstheme="minorHAnsi"/>
          <w:noProof/>
        </w:rPr>
        <w:drawing>
          <wp:inline distT="0" distB="0" distL="0" distR="0" wp14:anchorId="73C4EEDF" wp14:editId="4BE8E1F0">
            <wp:extent cx="4393041" cy="2924175"/>
            <wp:effectExtent l="0" t="0" r="7620" b="0"/>
            <wp:docPr id="189729216" name="Picture 189729216"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9216" name="Picture 1" descr="A white text with black text&#10;&#10;Description automatically generated"/>
                    <pic:cNvPicPr/>
                  </pic:nvPicPr>
                  <pic:blipFill>
                    <a:blip r:embed="rId28"/>
                    <a:stretch>
                      <a:fillRect/>
                    </a:stretch>
                  </pic:blipFill>
                  <pic:spPr>
                    <a:xfrm>
                      <a:off x="0" y="0"/>
                      <a:ext cx="4409409" cy="2935070"/>
                    </a:xfrm>
                    <a:prstGeom prst="rect">
                      <a:avLst/>
                    </a:prstGeom>
                  </pic:spPr>
                </pic:pic>
              </a:graphicData>
            </a:graphic>
          </wp:inline>
        </w:drawing>
      </w:r>
    </w:p>
    <w:p w14:paraId="11E42847" w14:textId="2B290495" w:rsidR="00BE189D" w:rsidRPr="00877382" w:rsidRDefault="00BE189D" w:rsidP="0049223A">
      <w:pPr>
        <w:pStyle w:val="paragraph"/>
        <w:spacing w:before="0" w:beforeAutospacing="0" w:after="120" w:afterAutospacing="0"/>
        <w:textAlignment w:val="baseline"/>
        <w:rPr>
          <w:rStyle w:val="Hyperlink"/>
          <w:rFonts w:asciiTheme="minorHAnsi" w:hAnsiTheme="minorHAnsi" w:cstheme="minorHAnsi"/>
          <w:color w:val="0000FF"/>
          <w:shd w:val="clear" w:color="auto" w:fill="FFFFFF"/>
        </w:rPr>
      </w:pPr>
      <w:r w:rsidRPr="00877382">
        <w:rPr>
          <w:rFonts w:asciiTheme="minorHAnsi" w:hAnsiTheme="minorHAnsi" w:cstheme="minorHAnsi"/>
        </w:rPr>
        <w:t xml:space="preserve">EXTRACT: </w:t>
      </w:r>
      <w:r w:rsidRPr="00877382">
        <w:rPr>
          <w:rFonts w:asciiTheme="minorHAnsi" w:hAnsiTheme="minorHAnsi" w:cstheme="minorHAnsi"/>
          <w:noProof/>
        </w:rPr>
        <w:drawing>
          <wp:inline distT="0" distB="0" distL="0" distR="0" wp14:anchorId="531ACD79" wp14:editId="46497446">
            <wp:extent cx="153670" cy="153670"/>
            <wp:effectExtent l="0" t="0" r="0" b="0"/>
            <wp:docPr id="571163577" name="Picture 57116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877382">
        <w:rPr>
          <w:rFonts w:asciiTheme="minorHAnsi" w:hAnsiTheme="minorHAnsi" w:cstheme="minorHAnsi"/>
          <w:color w:val="4D4D4F"/>
          <w:shd w:val="clear" w:color="auto" w:fill="FFFFFF"/>
        </w:rPr>
        <w:t xml:space="preserve"> </w:t>
      </w:r>
      <w:hyperlink r:id="rId29" w:history="1">
        <w:r w:rsidRPr="00877382">
          <w:rPr>
            <w:rStyle w:val="Hyperlink"/>
            <w:rFonts w:asciiTheme="minorHAnsi" w:hAnsiTheme="minorHAnsi" w:cstheme="minorHAnsi"/>
            <w:color w:val="0000FF"/>
            <w:shd w:val="clear" w:color="auto" w:fill="FFFFFF"/>
          </w:rPr>
          <w:t>Statement of environmental principles, factors, objectives and aims of EIA - 4 April 2023.pdf (PDF, 430.34 KB)</w:t>
        </w:r>
      </w:hyperlink>
    </w:p>
    <w:p w14:paraId="3D5D1AD0" w14:textId="1B6D6821" w:rsidR="001D7BAD" w:rsidRPr="00877382" w:rsidRDefault="0049223A" w:rsidP="0049223A">
      <w:pPr>
        <w:spacing w:after="120"/>
        <w:rPr>
          <w:rFonts w:asciiTheme="minorHAnsi" w:hAnsiTheme="minorHAnsi" w:cstheme="minorHAnsi"/>
          <w:sz w:val="24"/>
          <w:szCs w:val="24"/>
        </w:rPr>
      </w:pPr>
      <w:r w:rsidRPr="008C30F8">
        <w:rPr>
          <w:rFonts w:asciiTheme="minorHAnsi" w:eastAsia="Times New Roman" w:hAnsiTheme="minorHAnsi" w:cstheme="minorHAnsi"/>
          <w:b/>
          <w:bCs/>
          <w:noProof/>
          <w:sz w:val="24"/>
          <w:szCs w:val="24"/>
          <w:highlight w:val="yellow"/>
        </w:rPr>
        <mc:AlternateContent>
          <mc:Choice Requires="wps">
            <w:drawing>
              <wp:anchor distT="45720" distB="45720" distL="114300" distR="114300" simplePos="0" relativeHeight="251658241" behindDoc="0" locked="0" layoutInCell="1" allowOverlap="1" wp14:anchorId="38719569" wp14:editId="31CA203A">
                <wp:simplePos x="0" y="0"/>
                <wp:positionH relativeFrom="column">
                  <wp:posOffset>-26670</wp:posOffset>
                </wp:positionH>
                <wp:positionV relativeFrom="paragraph">
                  <wp:posOffset>274320</wp:posOffset>
                </wp:positionV>
                <wp:extent cx="337820" cy="1404620"/>
                <wp:effectExtent l="0" t="0" r="5080" b="0"/>
                <wp:wrapSquare wrapText="bothSides"/>
                <wp:docPr id="692138421" name="Text Box 692138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74C58E98" w14:textId="65211ED5" w:rsidR="001D7BAD" w:rsidRPr="00F17F64" w:rsidRDefault="00D54035" w:rsidP="001D7BAD">
                            <w:pPr>
                              <w:shd w:val="clear" w:color="auto" w:fill="00B050"/>
                              <w:rPr>
                                <w:b/>
                                <w:bCs/>
                                <w:lang w:val="en-US"/>
                              </w:rPr>
                            </w:pPr>
                            <w:r>
                              <w:rPr>
                                <w:b/>
                                <w:bCs/>
                                <w:lang w:val="en-US"/>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19569" id="Text Box 692138421" o:spid="_x0000_s1032" type="#_x0000_t202" style="position:absolute;margin-left:-2.1pt;margin-top:21.6pt;width:26.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" stroked="f">
                <v:textbox style="mso-fit-shape-to-text:t">
                  <w:txbxContent>
                    <w:p w14:paraId="74C58E98" w14:textId="65211ED5" w:rsidR="001D7BAD" w:rsidRPr="00F17F64" w:rsidRDefault="00D54035" w:rsidP="001D7BAD">
                      <w:pPr>
                        <w:shd w:val="clear" w:color="auto" w:fill="00B050"/>
                        <w:rPr>
                          <w:b/>
                          <w:bCs/>
                          <w:lang w:val="en-US"/>
                        </w:rPr>
                      </w:pPr>
                      <w:r>
                        <w:rPr>
                          <w:b/>
                          <w:bCs/>
                          <w:lang w:val="en-US"/>
                        </w:rPr>
                        <w:t>7</w:t>
                      </w:r>
                    </w:p>
                  </w:txbxContent>
                </v:textbox>
                <w10:wrap type="square"/>
              </v:shape>
            </w:pict>
          </mc:Fallback>
        </mc:AlternateContent>
      </w:r>
    </w:p>
    <w:p w14:paraId="37DA71A2" w14:textId="0ACAA6CB" w:rsidR="001D7BAD" w:rsidRPr="00877382" w:rsidRDefault="00E27B34" w:rsidP="0049223A">
      <w:pPr>
        <w:spacing w:after="120"/>
        <w:ind w:left="99"/>
        <w:rPr>
          <w:rFonts w:asciiTheme="minorHAnsi" w:eastAsia="Times New Roman" w:hAnsiTheme="minorHAnsi" w:cstheme="minorBidi"/>
          <w:b/>
          <w:sz w:val="24"/>
          <w:szCs w:val="24"/>
        </w:rPr>
      </w:pPr>
      <w:r w:rsidRPr="7E63A183">
        <w:rPr>
          <w:rStyle w:val="normaltextrun"/>
          <w:rFonts w:asciiTheme="minorHAnsi" w:hAnsiTheme="minorHAnsi" w:cstheme="minorBidi"/>
          <w:b/>
          <w:sz w:val="24"/>
          <w:szCs w:val="24"/>
        </w:rPr>
        <w:t xml:space="preserve">Intentionally plan </w:t>
      </w:r>
      <w:r w:rsidR="00BE189D" w:rsidRPr="7E63A183">
        <w:rPr>
          <w:rStyle w:val="normaltextrun"/>
          <w:rFonts w:asciiTheme="minorHAnsi" w:hAnsiTheme="minorHAnsi" w:cstheme="minorBidi"/>
          <w:b/>
          <w:sz w:val="24"/>
          <w:szCs w:val="24"/>
        </w:rPr>
        <w:t>and deliver agains</w:t>
      </w:r>
      <w:r w:rsidRPr="7E63A183">
        <w:rPr>
          <w:rStyle w:val="normaltextrun"/>
          <w:rFonts w:asciiTheme="minorHAnsi" w:hAnsiTheme="minorHAnsi" w:cstheme="minorBidi"/>
          <w:b/>
          <w:sz w:val="24"/>
          <w:szCs w:val="24"/>
        </w:rPr>
        <w:t>t all relevant</w:t>
      </w:r>
      <w:r w:rsidR="001D7BAD" w:rsidRPr="7E63A183">
        <w:rPr>
          <w:rFonts w:asciiTheme="minorHAnsi" w:hAnsiTheme="minorHAnsi" w:cstheme="minorBidi"/>
          <w:b/>
          <w:sz w:val="24"/>
          <w:szCs w:val="24"/>
        </w:rPr>
        <w:t xml:space="preserve"> legislation, policies, </w:t>
      </w:r>
      <w:proofErr w:type="gramStart"/>
      <w:r w:rsidR="001D7BAD" w:rsidRPr="7E63A183">
        <w:rPr>
          <w:rFonts w:asciiTheme="minorHAnsi" w:hAnsiTheme="minorHAnsi" w:cstheme="minorBidi"/>
          <w:b/>
          <w:sz w:val="24"/>
          <w:szCs w:val="24"/>
        </w:rPr>
        <w:t>commitments</w:t>
      </w:r>
      <w:proofErr w:type="gramEnd"/>
      <w:r w:rsidR="001D7BAD" w:rsidRPr="7E63A183">
        <w:rPr>
          <w:rFonts w:asciiTheme="minorHAnsi" w:hAnsiTheme="minorHAnsi" w:cstheme="minorBidi"/>
          <w:b/>
          <w:sz w:val="24"/>
          <w:szCs w:val="24"/>
        </w:rPr>
        <w:t xml:space="preserve"> and standards of all three spheres of government to ensure </w:t>
      </w:r>
      <w:r w:rsidR="00BE189D" w:rsidRPr="7E63A183">
        <w:rPr>
          <w:rFonts w:asciiTheme="minorHAnsi" w:hAnsiTheme="minorHAnsi" w:cstheme="minorBidi"/>
          <w:b/>
          <w:sz w:val="24"/>
          <w:szCs w:val="24"/>
        </w:rPr>
        <w:t xml:space="preserve">hydrology, </w:t>
      </w:r>
      <w:r w:rsidR="001D7BAD" w:rsidRPr="7E63A183">
        <w:rPr>
          <w:rFonts w:asciiTheme="minorHAnsi" w:hAnsiTheme="minorHAnsi" w:cstheme="minorBidi"/>
          <w:b/>
          <w:sz w:val="24"/>
          <w:szCs w:val="24"/>
        </w:rPr>
        <w:t>flora</w:t>
      </w:r>
      <w:r w:rsidR="00BE189D" w:rsidRPr="7E63A183">
        <w:rPr>
          <w:rFonts w:asciiTheme="minorHAnsi" w:hAnsiTheme="minorHAnsi" w:cstheme="minorBidi"/>
          <w:b/>
          <w:sz w:val="24"/>
          <w:szCs w:val="24"/>
        </w:rPr>
        <w:t xml:space="preserve"> biodiversity</w:t>
      </w:r>
      <w:r w:rsidR="00EB47BE" w:rsidRPr="7E63A183">
        <w:rPr>
          <w:rFonts w:asciiTheme="minorHAnsi" w:hAnsiTheme="minorHAnsi" w:cstheme="minorBidi"/>
          <w:b/>
          <w:sz w:val="24"/>
          <w:szCs w:val="24"/>
        </w:rPr>
        <w:t xml:space="preserve">, </w:t>
      </w:r>
      <w:r w:rsidR="001D7BAD" w:rsidRPr="7E63A183">
        <w:rPr>
          <w:rFonts w:asciiTheme="minorHAnsi" w:hAnsiTheme="minorHAnsi" w:cstheme="minorBidi"/>
          <w:b/>
          <w:sz w:val="24"/>
          <w:szCs w:val="24"/>
        </w:rPr>
        <w:t>fauna biodiversity</w:t>
      </w:r>
      <w:r w:rsidR="00EB47BE" w:rsidRPr="7E63A183">
        <w:rPr>
          <w:rFonts w:asciiTheme="minorHAnsi" w:hAnsiTheme="minorHAnsi" w:cstheme="minorBidi"/>
          <w:b/>
          <w:sz w:val="24"/>
          <w:szCs w:val="24"/>
        </w:rPr>
        <w:t xml:space="preserve"> and ecological complexes</w:t>
      </w:r>
      <w:r w:rsidR="001D7BAD" w:rsidRPr="7E63A183">
        <w:rPr>
          <w:rFonts w:asciiTheme="minorHAnsi" w:hAnsiTheme="minorHAnsi" w:cstheme="minorBidi"/>
          <w:b/>
          <w:sz w:val="24"/>
          <w:szCs w:val="24"/>
        </w:rPr>
        <w:t xml:space="preserve"> </w:t>
      </w:r>
      <w:r w:rsidR="00EB47BE" w:rsidRPr="7E63A183">
        <w:rPr>
          <w:rFonts w:asciiTheme="minorHAnsi" w:hAnsiTheme="minorHAnsi" w:cstheme="minorBidi"/>
          <w:b/>
          <w:sz w:val="24"/>
          <w:szCs w:val="24"/>
        </w:rPr>
        <w:t xml:space="preserve">are </w:t>
      </w:r>
      <w:r w:rsidR="001D7BAD" w:rsidRPr="7E63A183">
        <w:rPr>
          <w:rFonts w:asciiTheme="minorHAnsi" w:hAnsiTheme="minorHAnsi" w:cstheme="minorBidi"/>
          <w:b/>
          <w:sz w:val="24"/>
          <w:szCs w:val="24"/>
        </w:rPr>
        <w:t>properly protected and managed including:</w:t>
      </w:r>
    </w:p>
    <w:p w14:paraId="0AD109AD" w14:textId="6493D387" w:rsidR="001D7BAD" w:rsidRPr="0049223A" w:rsidRDefault="79BF060E" w:rsidP="0049223A">
      <w:pPr>
        <w:pStyle w:val="ListParagraph"/>
        <w:numPr>
          <w:ilvl w:val="0"/>
          <w:numId w:val="17"/>
        </w:numPr>
        <w:spacing w:after="120"/>
        <w:ind w:left="459"/>
        <w:rPr>
          <w:rFonts w:eastAsia="Calibri"/>
          <w:color w:val="0000FF"/>
        </w:rPr>
      </w:pPr>
      <w:r w:rsidRPr="0049223A">
        <w:rPr>
          <w:rFonts w:asciiTheme="minorHAnsi" w:hAnsiTheme="minorHAnsi" w:cstheme="minorBidi"/>
        </w:rPr>
        <w:t xml:space="preserve">Australian Government (2022) </w:t>
      </w:r>
      <w:hyperlink r:id="rId30" w:anchor=":~:text=We%20want%20an%20economy%20that,and%20building%20trust%20and%20integrity." w:history="1">
        <w:r w:rsidRPr="0049223A">
          <w:rPr>
            <w:rStyle w:val="Hyperlink"/>
            <w:rFonts w:eastAsia="Calibri"/>
            <w:color w:val="0000FF"/>
          </w:rPr>
          <w:t>Nature Positive Plan</w:t>
        </w:r>
      </w:hyperlink>
      <w:r w:rsidRPr="0049223A">
        <w:rPr>
          <w:rFonts w:eastAsia="Calibri"/>
          <w:color w:val="0000FF"/>
        </w:rPr>
        <w:t xml:space="preserve"> </w:t>
      </w:r>
    </w:p>
    <w:p w14:paraId="5AAAE8FF" w14:textId="72EE397B" w:rsidR="001D7BAD" w:rsidRPr="0049223A" w:rsidRDefault="00000000" w:rsidP="0049223A">
      <w:pPr>
        <w:pStyle w:val="ListParagraph"/>
        <w:numPr>
          <w:ilvl w:val="0"/>
          <w:numId w:val="17"/>
        </w:numPr>
        <w:spacing w:after="120"/>
        <w:ind w:left="459"/>
        <w:rPr>
          <w:rFonts w:eastAsia="Calibri"/>
        </w:rPr>
      </w:pPr>
      <w:hyperlink r:id="rId31">
        <w:r w:rsidR="001D7BAD" w:rsidRPr="0049223A">
          <w:rPr>
            <w:rFonts w:asciiTheme="minorHAnsi" w:eastAsia="Times New Roman" w:hAnsiTheme="minorHAnsi" w:cstheme="minorBidi"/>
            <w:i/>
            <w:color w:val="0000FF"/>
            <w:u w:val="single"/>
          </w:rPr>
          <w:t>Environment Protection and Biodiversity Conservation (EPBC) Act 1999</w:t>
        </w:r>
      </w:hyperlink>
      <w:r w:rsidR="001D7BAD" w:rsidRPr="0049223A">
        <w:rPr>
          <w:rFonts w:asciiTheme="minorHAnsi" w:eastAsia="Times New Roman" w:hAnsiTheme="minorHAnsi" w:cstheme="minorBidi"/>
          <w:i/>
          <w:color w:val="0000FF"/>
          <w:u w:val="single"/>
        </w:rPr>
        <w:t xml:space="preserve"> </w:t>
      </w:r>
      <w:r w:rsidR="001D7BAD" w:rsidRPr="0049223A">
        <w:rPr>
          <w:rFonts w:asciiTheme="minorHAnsi" w:hAnsiTheme="minorHAnsi" w:cstheme="minorBidi"/>
        </w:rPr>
        <w:t>(</w:t>
      </w:r>
      <w:proofErr w:type="spellStart"/>
      <w:proofErr w:type="gramStart"/>
      <w:r w:rsidR="001D7BAD" w:rsidRPr="0049223A">
        <w:rPr>
          <w:rFonts w:asciiTheme="minorHAnsi" w:hAnsiTheme="minorHAnsi" w:cstheme="minorBidi"/>
        </w:rPr>
        <w:t>eg</w:t>
      </w:r>
      <w:proofErr w:type="spellEnd"/>
      <w:proofErr w:type="gramEnd"/>
      <w:r w:rsidR="001D7BAD" w:rsidRPr="0049223A">
        <w:rPr>
          <w:rFonts w:asciiTheme="minorHAnsi" w:hAnsiTheme="minorHAnsi" w:cstheme="minorBidi"/>
        </w:rPr>
        <w:t xml:space="preserve"> Matters of National </w:t>
      </w:r>
      <w:r w:rsidR="00EB47BE" w:rsidRPr="0049223A">
        <w:rPr>
          <w:rFonts w:asciiTheme="minorHAnsi" w:hAnsiTheme="minorHAnsi" w:cstheme="minorBidi"/>
        </w:rPr>
        <w:t xml:space="preserve">Environmental </w:t>
      </w:r>
      <w:r w:rsidR="001D7BAD" w:rsidRPr="0049223A">
        <w:rPr>
          <w:rFonts w:asciiTheme="minorHAnsi" w:hAnsiTheme="minorHAnsi" w:cstheme="minorBidi"/>
        </w:rPr>
        <w:t>Significance</w:t>
      </w:r>
      <w:r w:rsidR="3A3A2FD4" w:rsidRPr="0049223A">
        <w:rPr>
          <w:rFonts w:asciiTheme="minorHAnsi" w:hAnsiTheme="minorHAnsi" w:cstheme="minorBidi"/>
        </w:rPr>
        <w:t xml:space="preserve"> </w:t>
      </w:r>
      <w:r w:rsidR="00EB47BE" w:rsidRPr="0049223A">
        <w:rPr>
          <w:rFonts w:asciiTheme="minorHAnsi" w:hAnsiTheme="minorHAnsi" w:cstheme="minorBidi"/>
        </w:rPr>
        <w:t>(MNES)</w:t>
      </w:r>
      <w:r w:rsidR="001D7BAD" w:rsidRPr="0049223A">
        <w:rPr>
          <w:rFonts w:asciiTheme="minorHAnsi" w:hAnsiTheme="minorHAnsi" w:cstheme="minorBidi"/>
        </w:rPr>
        <w:t xml:space="preserve"> like Carnaby’s Black Cockatoos)</w:t>
      </w:r>
    </w:p>
    <w:p w14:paraId="73214443" w14:textId="24DDD81C" w:rsidR="41484D85" w:rsidRPr="0049223A" w:rsidRDefault="41484D85" w:rsidP="0049223A">
      <w:pPr>
        <w:pStyle w:val="ListParagraph"/>
        <w:numPr>
          <w:ilvl w:val="0"/>
          <w:numId w:val="17"/>
        </w:numPr>
        <w:spacing w:after="120"/>
        <w:ind w:left="459"/>
        <w:rPr>
          <w:rStyle w:val="normaltextrun"/>
          <w:rFonts w:asciiTheme="minorHAnsi" w:hAnsiTheme="minorHAnsi" w:cstheme="minorBidi"/>
          <w:i/>
          <w:iCs/>
        </w:rPr>
      </w:pPr>
      <w:r w:rsidRPr="0049223A">
        <w:rPr>
          <w:rFonts w:asciiTheme="minorHAnsi" w:eastAsia="Calibri" w:hAnsiTheme="minorHAnsi" w:cstheme="minorBidi"/>
        </w:rPr>
        <w:t xml:space="preserve">Government of WA - </w:t>
      </w:r>
      <w:r w:rsidRPr="0049223A">
        <w:rPr>
          <w:rStyle w:val="normaltextrun"/>
          <w:rFonts w:asciiTheme="minorHAnsi" w:hAnsiTheme="minorHAnsi" w:cstheme="minorBidi"/>
          <w:i/>
          <w:iCs/>
        </w:rPr>
        <w:t xml:space="preserve">Aboriginal Cultural Heritage Act 2021 – </w:t>
      </w:r>
      <w:r w:rsidR="085641C8" w:rsidRPr="0049223A">
        <w:rPr>
          <w:rStyle w:val="normaltextrun"/>
          <w:rFonts w:asciiTheme="minorHAnsi" w:hAnsiTheme="minorHAnsi" w:cstheme="minorBidi"/>
          <w:i/>
          <w:iCs/>
        </w:rPr>
        <w:t xml:space="preserve">as per </w:t>
      </w:r>
      <w:r w:rsidRPr="0049223A">
        <w:rPr>
          <w:rStyle w:val="normaltextrun"/>
          <w:rFonts w:asciiTheme="minorHAnsi" w:hAnsiTheme="minorHAnsi" w:cstheme="minorBidi"/>
          <w:i/>
          <w:iCs/>
        </w:rPr>
        <w:t>revision</w:t>
      </w:r>
    </w:p>
    <w:p w14:paraId="66700253" w14:textId="72EE397B" w:rsidR="00710129" w:rsidRPr="0049223A" w:rsidRDefault="660CBC84" w:rsidP="0049223A">
      <w:pPr>
        <w:pStyle w:val="ListParagraph"/>
        <w:numPr>
          <w:ilvl w:val="0"/>
          <w:numId w:val="17"/>
        </w:numPr>
        <w:spacing w:after="120"/>
        <w:ind w:left="459"/>
        <w:rPr>
          <w:rFonts w:eastAsia="Calibri"/>
          <w:color w:val="0000FF"/>
        </w:rPr>
      </w:pPr>
      <w:r w:rsidRPr="0049223A">
        <w:rPr>
          <w:rFonts w:asciiTheme="minorHAnsi" w:hAnsiTheme="minorHAnsi" w:cstheme="minorBidi"/>
        </w:rPr>
        <w:t xml:space="preserve">Government of WA - </w:t>
      </w:r>
      <w:hyperlink r:id="rId32" w:history="1">
        <w:r w:rsidRPr="0049223A">
          <w:rPr>
            <w:rStyle w:val="Hyperlink"/>
            <w:rFonts w:eastAsia="Calibri"/>
            <w:i/>
            <w:iCs/>
            <w:color w:val="0000FF"/>
          </w:rPr>
          <w:t>Biodiversity Conservation Act 2016</w:t>
        </w:r>
      </w:hyperlink>
      <w:r w:rsidRPr="0049223A">
        <w:rPr>
          <w:color w:val="0000FF"/>
        </w:rPr>
        <w:t xml:space="preserve"> </w:t>
      </w:r>
    </w:p>
    <w:p w14:paraId="44E939BE" w14:textId="72EE397B" w:rsidR="76F218A1" w:rsidRPr="0049223A" w:rsidRDefault="3E56F216" w:rsidP="0049223A">
      <w:pPr>
        <w:pStyle w:val="ListParagraph"/>
        <w:numPr>
          <w:ilvl w:val="0"/>
          <w:numId w:val="17"/>
        </w:numPr>
        <w:spacing w:after="120"/>
        <w:ind w:left="459"/>
        <w:rPr>
          <w:rStyle w:val="Hyperlink"/>
          <w:rFonts w:eastAsia="Calibri"/>
          <w:color w:val="0000FF"/>
          <w:u w:val="none"/>
        </w:rPr>
      </w:pPr>
      <w:r w:rsidRPr="0049223A">
        <w:rPr>
          <w:rStyle w:val="Hyperlink"/>
          <w:rFonts w:asciiTheme="minorHAnsi" w:hAnsiTheme="minorHAnsi" w:cstheme="minorBidi"/>
          <w:color w:val="auto"/>
          <w:u w:val="none"/>
        </w:rPr>
        <w:t xml:space="preserve">Government of WA - </w:t>
      </w:r>
      <w:r w:rsidRPr="0049223A">
        <w:rPr>
          <w:rStyle w:val="Hyperlink"/>
          <w:rFonts w:asciiTheme="minorHAnsi" w:hAnsiTheme="minorHAnsi" w:cstheme="minorBidi"/>
          <w:i/>
          <w:iCs/>
          <w:color w:val="0000FF"/>
        </w:rPr>
        <w:t>Conservation and Land Management Act 2016</w:t>
      </w:r>
    </w:p>
    <w:p w14:paraId="3512BF14" w14:textId="566CFC8C" w:rsidR="76F218A1" w:rsidRPr="0049223A" w:rsidRDefault="3E56F216" w:rsidP="0049223A">
      <w:pPr>
        <w:pStyle w:val="ListParagraph"/>
        <w:numPr>
          <w:ilvl w:val="0"/>
          <w:numId w:val="17"/>
        </w:numPr>
        <w:spacing w:after="120"/>
        <w:ind w:left="459"/>
        <w:rPr>
          <w:rStyle w:val="Hyperlink"/>
          <w:rFonts w:eastAsia="Calibri"/>
          <w:color w:val="auto"/>
          <w:u w:val="none"/>
        </w:rPr>
      </w:pPr>
      <w:r w:rsidRPr="0049223A">
        <w:rPr>
          <w:rStyle w:val="Hyperlink"/>
          <w:rFonts w:asciiTheme="minorHAnsi" w:hAnsiTheme="minorHAnsi" w:cstheme="minorBidi"/>
          <w:color w:val="auto"/>
          <w:u w:val="none"/>
        </w:rPr>
        <w:t xml:space="preserve">Government of WA - </w:t>
      </w:r>
      <w:r w:rsidRPr="0049223A">
        <w:rPr>
          <w:rStyle w:val="Hyperlink"/>
          <w:rFonts w:asciiTheme="minorHAnsi" w:hAnsiTheme="minorHAnsi" w:cstheme="minorBidi"/>
          <w:i/>
          <w:iCs/>
          <w:color w:val="auto"/>
          <w:u w:val="none"/>
        </w:rPr>
        <w:t>Environmental Protection Act 1986 (amended 2021)</w:t>
      </w:r>
    </w:p>
    <w:p w14:paraId="1EFF5812" w14:textId="43BD7E76" w:rsidR="00710129" w:rsidRPr="0049223A" w:rsidRDefault="00710129" w:rsidP="0049223A">
      <w:pPr>
        <w:pStyle w:val="ListParagraph"/>
        <w:numPr>
          <w:ilvl w:val="0"/>
          <w:numId w:val="17"/>
        </w:numPr>
        <w:spacing w:after="120"/>
        <w:ind w:left="459"/>
        <w:rPr>
          <w:rFonts w:eastAsia="Calibri"/>
          <w:color w:val="0000FF"/>
        </w:rPr>
      </w:pPr>
      <w:r w:rsidRPr="0049223A">
        <w:rPr>
          <w:rFonts w:asciiTheme="minorHAnsi" w:hAnsiTheme="minorHAnsi" w:cstheme="minorBidi"/>
        </w:rPr>
        <w:t>Government of WA (2000) Bush Forever – Keeping the Bush in the City</w:t>
      </w:r>
      <w:r w:rsidR="003B4E53" w:rsidRPr="0049223A">
        <w:rPr>
          <w:rFonts w:asciiTheme="minorHAnsi" w:hAnsiTheme="minorHAnsi" w:cstheme="minorBidi"/>
        </w:rPr>
        <w:t>. Vol. 1-3</w:t>
      </w:r>
    </w:p>
    <w:p w14:paraId="595AC45E" w14:textId="72EE397B" w:rsidR="00795B9F" w:rsidRPr="0049223A" w:rsidRDefault="00795B9F" w:rsidP="0049223A">
      <w:pPr>
        <w:pStyle w:val="ListParagraph"/>
        <w:numPr>
          <w:ilvl w:val="0"/>
          <w:numId w:val="17"/>
        </w:numPr>
        <w:spacing w:after="120"/>
        <w:ind w:left="459"/>
        <w:rPr>
          <w:rFonts w:asciiTheme="minorHAnsi" w:hAnsiTheme="minorHAnsi" w:cstheme="minorBidi"/>
          <w:color w:val="0000FF"/>
        </w:rPr>
      </w:pPr>
      <w:r w:rsidRPr="0049223A">
        <w:rPr>
          <w:rFonts w:asciiTheme="minorHAnsi" w:hAnsiTheme="minorHAnsi" w:cstheme="minorBidi"/>
        </w:rPr>
        <w:t xml:space="preserve">Govt of WA (2022)  </w:t>
      </w:r>
      <w:hyperlink r:id="rId33" w:history="1">
        <w:r w:rsidRPr="0049223A">
          <w:rPr>
            <w:rStyle w:val="Hyperlink"/>
            <w:rFonts w:asciiTheme="minorHAnsi" w:hAnsiTheme="minorHAnsi" w:cstheme="minorBidi"/>
            <w:color w:val="0000FF"/>
          </w:rPr>
          <w:t>Native vegetation policy for Western Australia</w:t>
        </w:r>
      </w:hyperlink>
      <w:r w:rsidR="006E7AFB" w:rsidRPr="0049223A">
        <w:rPr>
          <w:rStyle w:val="Hyperlink"/>
          <w:rFonts w:asciiTheme="minorHAnsi" w:hAnsiTheme="minorHAnsi" w:cstheme="minorBidi"/>
          <w:color w:val="0000FF"/>
        </w:rPr>
        <w:t xml:space="preserve"> </w:t>
      </w:r>
      <w:r w:rsidR="006E7AFB" w:rsidRPr="0049223A">
        <w:rPr>
          <w:rFonts w:asciiTheme="minorHAnsi" w:hAnsiTheme="minorHAnsi" w:cstheme="minorBidi"/>
        </w:rPr>
        <w:t>(</w:t>
      </w:r>
      <w:proofErr w:type="spellStart"/>
      <w:r w:rsidR="006E7AFB" w:rsidRPr="0049223A">
        <w:rPr>
          <w:rFonts w:asciiTheme="minorHAnsi" w:hAnsiTheme="minorHAnsi" w:cstheme="minorBidi"/>
        </w:rPr>
        <w:t>eg</w:t>
      </w:r>
      <w:proofErr w:type="spellEnd"/>
      <w:r w:rsidR="006E7AFB" w:rsidRPr="0049223A">
        <w:rPr>
          <w:rFonts w:asciiTheme="minorHAnsi" w:hAnsiTheme="minorHAnsi" w:cstheme="minorBidi"/>
        </w:rPr>
        <w:t xml:space="preserve"> no net loss)</w:t>
      </w:r>
    </w:p>
    <w:p w14:paraId="69B9735F" w14:textId="0900B8E9" w:rsidR="001D7BAD" w:rsidRPr="0049223A" w:rsidRDefault="000544FB" w:rsidP="0049223A">
      <w:pPr>
        <w:pStyle w:val="ListParagraph"/>
        <w:numPr>
          <w:ilvl w:val="0"/>
          <w:numId w:val="17"/>
        </w:numPr>
        <w:spacing w:after="120"/>
        <w:ind w:left="459"/>
        <w:rPr>
          <w:rStyle w:val="Hyperlink"/>
          <w:rFonts w:asciiTheme="minorHAnsi" w:hAnsiTheme="minorHAnsi" w:cstheme="minorHAnsi"/>
          <w:color w:val="0000FF"/>
          <w:u w:val="none"/>
        </w:rPr>
      </w:pPr>
      <w:r w:rsidRPr="0049223A">
        <w:rPr>
          <w:rFonts w:asciiTheme="minorHAnsi" w:hAnsiTheme="minorHAnsi" w:cstheme="minorBidi"/>
        </w:rPr>
        <w:t>Gov</w:t>
      </w:r>
      <w:r w:rsidR="00710129" w:rsidRPr="0049223A">
        <w:rPr>
          <w:rFonts w:asciiTheme="minorHAnsi" w:hAnsiTheme="minorHAnsi" w:cstheme="minorBidi"/>
        </w:rPr>
        <w:t>ernmen</w:t>
      </w:r>
      <w:r w:rsidRPr="0049223A">
        <w:rPr>
          <w:rFonts w:asciiTheme="minorHAnsi" w:hAnsiTheme="minorHAnsi" w:cstheme="minorBidi"/>
        </w:rPr>
        <w:t xml:space="preserve">t of WA (1997) Wetlands Conservation Policy </w:t>
      </w:r>
      <w:hyperlink r:id="rId34" w:history="1">
        <w:r w:rsidRPr="0049223A">
          <w:rPr>
            <w:rStyle w:val="Hyperlink"/>
            <w:rFonts w:asciiTheme="minorHAnsi" w:hAnsiTheme="minorHAnsi" w:cstheme="minorBidi"/>
            <w:color w:val="0000FF"/>
          </w:rPr>
          <w:t>https://library.dbca.wa.gov.au/static/FullTextFiles/017818.pdf</w:t>
        </w:r>
      </w:hyperlink>
    </w:p>
    <w:p w14:paraId="292D3193" w14:textId="76A7ABB9" w:rsidR="00795B9F" w:rsidRPr="0049223A" w:rsidRDefault="00795B9F" w:rsidP="0049223A">
      <w:pPr>
        <w:pStyle w:val="ListParagraph"/>
        <w:numPr>
          <w:ilvl w:val="0"/>
          <w:numId w:val="17"/>
        </w:numPr>
        <w:spacing w:after="120"/>
        <w:ind w:left="459"/>
        <w:rPr>
          <w:rStyle w:val="Hyperlink"/>
          <w:rFonts w:asciiTheme="minorHAnsi" w:hAnsiTheme="minorHAnsi" w:cstheme="minorBidi"/>
          <w:color w:val="auto"/>
          <w:u w:val="none"/>
        </w:rPr>
      </w:pPr>
      <w:r w:rsidRPr="0049223A">
        <w:rPr>
          <w:rFonts w:asciiTheme="minorHAnsi" w:hAnsiTheme="minorHAnsi" w:cstheme="minorBidi"/>
        </w:rPr>
        <w:t xml:space="preserve">International Union for the Conservation of Nature IUCN (2022) </w:t>
      </w:r>
      <w:r w:rsidR="2839C3BE" w:rsidRPr="0049223A">
        <w:rPr>
          <w:rFonts w:asciiTheme="minorHAnsi" w:hAnsiTheme="minorHAnsi" w:cstheme="minorBidi"/>
        </w:rPr>
        <w:t>COP 15</w:t>
      </w:r>
      <w:r w:rsidR="431E37B3" w:rsidRPr="0049223A">
        <w:rPr>
          <w:rFonts w:asciiTheme="minorHAnsi" w:hAnsiTheme="minorHAnsi" w:cstheme="minorBidi"/>
        </w:rPr>
        <w:t xml:space="preserve"> </w:t>
      </w:r>
      <w:hyperlink r:id="rId35" w:history="1">
        <w:r w:rsidRPr="0049223A">
          <w:rPr>
            <w:rStyle w:val="Hyperlink"/>
            <w:rFonts w:asciiTheme="minorHAnsi" w:hAnsiTheme="minorHAnsi" w:cstheme="minorBidi"/>
            <w:color w:val="0000FF"/>
          </w:rPr>
          <w:t>Global Biodiversity Framework</w:t>
        </w:r>
      </w:hyperlink>
      <w:r w:rsidRPr="0049223A">
        <w:rPr>
          <w:rStyle w:val="Hyperlink"/>
          <w:rFonts w:asciiTheme="minorHAnsi" w:hAnsiTheme="minorHAnsi" w:cstheme="minorBidi"/>
        </w:rPr>
        <w:t xml:space="preserve"> </w:t>
      </w:r>
    </w:p>
    <w:p w14:paraId="4D905A2D" w14:textId="72EE397B" w:rsidR="003B4E53" w:rsidRPr="0049223A" w:rsidRDefault="60E0BA89" w:rsidP="0049223A">
      <w:pPr>
        <w:pStyle w:val="ListParagraph"/>
        <w:numPr>
          <w:ilvl w:val="0"/>
          <w:numId w:val="17"/>
        </w:numPr>
        <w:spacing w:after="120"/>
        <w:ind w:left="459"/>
        <w:rPr>
          <w:rStyle w:val="Hyperlink"/>
          <w:rFonts w:eastAsia="Calibri"/>
          <w:color w:val="auto"/>
          <w:u w:val="none"/>
        </w:rPr>
      </w:pPr>
      <w:r w:rsidRPr="0049223A">
        <w:t xml:space="preserve">The </w:t>
      </w:r>
      <w:proofErr w:type="spellStart"/>
      <w:r w:rsidRPr="0049223A">
        <w:t>Beeliar</w:t>
      </w:r>
      <w:proofErr w:type="spellEnd"/>
      <w:r w:rsidRPr="0049223A">
        <w:t xml:space="preserve"> Group (2018) A vision for conservation and public enjoyment of the Greater Brixton Street Wetlands and an eventual Yule Brook Regional Park. The </w:t>
      </w:r>
      <w:proofErr w:type="spellStart"/>
      <w:r w:rsidRPr="0049223A">
        <w:t>Beeliar</w:t>
      </w:r>
      <w:proofErr w:type="spellEnd"/>
      <w:r w:rsidRPr="0049223A">
        <w:t xml:space="preserve"> Group, Perth. </w:t>
      </w:r>
    </w:p>
    <w:p w14:paraId="05D6FC14" w14:textId="746BE07F" w:rsidR="007F1626" w:rsidRPr="0049223A" w:rsidRDefault="007F1626" w:rsidP="0049223A">
      <w:pPr>
        <w:pStyle w:val="ListParagraph"/>
        <w:numPr>
          <w:ilvl w:val="0"/>
          <w:numId w:val="17"/>
        </w:numPr>
        <w:spacing w:after="120"/>
        <w:ind w:left="459"/>
        <w:rPr>
          <w:rFonts w:eastAsia="Calibri"/>
        </w:rPr>
      </w:pPr>
      <w:r w:rsidRPr="0049223A">
        <w:rPr>
          <w:rFonts w:asciiTheme="minorHAnsi" w:hAnsiTheme="minorHAnsi" w:cstheme="minorBidi"/>
        </w:rPr>
        <w:t xml:space="preserve">Local Government Assn (2013) </w:t>
      </w:r>
      <w:hyperlink r:id="rId36" w:history="1">
        <w:r w:rsidRPr="0049223A">
          <w:rPr>
            <w:rStyle w:val="Hyperlink"/>
            <w:rFonts w:asciiTheme="minorHAnsi" w:hAnsiTheme="minorHAnsi" w:cstheme="minorBidi"/>
            <w:color w:val="0000FF"/>
          </w:rPr>
          <w:t>Policy-Advice-and-Advocacy/Environment/Local-Biodiversity-Program/Guidance-for-the-Integration-of-Biodiversity-into-LPSs.pdf.</w:t>
        </w:r>
      </w:hyperlink>
    </w:p>
    <w:p w14:paraId="53F47A9E" w14:textId="4ADBDFF0" w:rsidR="00D54035" w:rsidRPr="00877382" w:rsidRDefault="00D41647" w:rsidP="0049223A">
      <w:pPr>
        <w:pStyle w:val="paragraph"/>
        <w:spacing w:before="0" w:beforeAutospacing="0" w:after="120" w:afterAutospacing="0"/>
        <w:textAlignment w:val="baseline"/>
        <w:rPr>
          <w:rFonts w:asciiTheme="minorHAnsi" w:hAnsiTheme="minorHAnsi" w:cstheme="minorBidi"/>
        </w:rPr>
      </w:pPr>
      <w:r w:rsidRPr="008C30F8">
        <w:rPr>
          <w:rFonts w:asciiTheme="minorHAnsi" w:hAnsiTheme="minorHAnsi" w:cstheme="minorHAnsi"/>
          <w:noProof/>
          <w:highlight w:val="yellow"/>
        </w:rPr>
        <mc:AlternateContent>
          <mc:Choice Requires="wps">
            <w:drawing>
              <wp:anchor distT="45720" distB="45720" distL="114300" distR="114300" simplePos="0" relativeHeight="251658246" behindDoc="0" locked="0" layoutInCell="1" allowOverlap="1" wp14:anchorId="37401DB4" wp14:editId="1E453907">
                <wp:simplePos x="0" y="0"/>
                <wp:positionH relativeFrom="column">
                  <wp:posOffset>-24765</wp:posOffset>
                </wp:positionH>
                <wp:positionV relativeFrom="paragraph">
                  <wp:posOffset>274955</wp:posOffset>
                </wp:positionV>
                <wp:extent cx="337820" cy="1404620"/>
                <wp:effectExtent l="0" t="0" r="5080" b="0"/>
                <wp:wrapSquare wrapText="bothSides"/>
                <wp:docPr id="344013301" name="Text Box 344013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40E9C67C" w14:textId="30F857B9" w:rsidR="00FF16CA" w:rsidRPr="00F17F64" w:rsidRDefault="00D54035" w:rsidP="00FF16CA">
                            <w:pPr>
                              <w:shd w:val="clear" w:color="auto" w:fill="00B050"/>
                              <w:rPr>
                                <w:b/>
                                <w:bCs/>
                                <w:lang w:val="en-US"/>
                              </w:rPr>
                            </w:pPr>
                            <w:r>
                              <w:rPr>
                                <w:b/>
                                <w:bCs/>
                                <w:lang w:val="en-US"/>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01DB4" id="Text Box 344013301" o:spid="_x0000_s1033" type="#_x0000_t202" style="position:absolute;margin-left:-1.95pt;margin-top:21.65pt;width:26.6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" stroked="f">
                <v:textbox style="mso-fit-shape-to-text:t">
                  <w:txbxContent>
                    <w:p w14:paraId="40E9C67C" w14:textId="30F857B9" w:rsidR="00FF16CA" w:rsidRPr="00F17F64" w:rsidRDefault="00D54035" w:rsidP="00FF16CA">
                      <w:pPr>
                        <w:shd w:val="clear" w:color="auto" w:fill="00B050"/>
                        <w:rPr>
                          <w:b/>
                          <w:bCs/>
                          <w:lang w:val="en-US"/>
                        </w:rPr>
                      </w:pPr>
                      <w:r>
                        <w:rPr>
                          <w:b/>
                          <w:bCs/>
                          <w:lang w:val="en-US"/>
                        </w:rPr>
                        <w:t>8</w:t>
                      </w:r>
                    </w:p>
                  </w:txbxContent>
                </v:textbox>
                <w10:wrap type="square"/>
              </v:shape>
            </w:pict>
          </mc:Fallback>
        </mc:AlternateContent>
      </w:r>
    </w:p>
    <w:p w14:paraId="7FA6E178" w14:textId="4D1C1EF1" w:rsidR="001D7BAD" w:rsidRPr="00877382" w:rsidRDefault="00FF16CA" w:rsidP="0049223A">
      <w:pPr>
        <w:pStyle w:val="Heading2"/>
        <w:spacing w:before="0" w:beforeAutospacing="0" w:after="120" w:afterAutospacing="0"/>
        <w:rPr>
          <w:rFonts w:asciiTheme="minorHAnsi" w:hAnsiTheme="minorHAnsi" w:cstheme="minorHAnsi"/>
          <w:b w:val="0"/>
          <w:bCs w:val="0"/>
          <w:sz w:val="24"/>
          <w:szCs w:val="24"/>
        </w:rPr>
      </w:pPr>
      <w:r w:rsidRPr="00877382">
        <w:rPr>
          <w:rFonts w:asciiTheme="minorHAnsi" w:hAnsiTheme="minorHAnsi" w:cstheme="minorHAnsi"/>
          <w:sz w:val="24"/>
          <w:szCs w:val="24"/>
        </w:rPr>
        <w:t xml:space="preserve">Intentionally plan and deliver reconciliation with </w:t>
      </w:r>
      <w:r w:rsidR="00BE189D" w:rsidRPr="00877382">
        <w:rPr>
          <w:rFonts w:asciiTheme="minorHAnsi" w:hAnsiTheme="minorHAnsi" w:cstheme="minorHAnsi"/>
          <w:sz w:val="24"/>
          <w:szCs w:val="24"/>
        </w:rPr>
        <w:t>F</w:t>
      </w:r>
      <w:r w:rsidRPr="00877382">
        <w:rPr>
          <w:rFonts w:asciiTheme="minorHAnsi" w:hAnsiTheme="minorHAnsi" w:cstheme="minorHAnsi"/>
          <w:sz w:val="24"/>
          <w:szCs w:val="24"/>
        </w:rPr>
        <w:t xml:space="preserve">irst </w:t>
      </w:r>
      <w:r w:rsidR="00BE189D" w:rsidRPr="00877382">
        <w:rPr>
          <w:rFonts w:asciiTheme="minorHAnsi" w:hAnsiTheme="minorHAnsi" w:cstheme="minorHAnsi"/>
          <w:sz w:val="24"/>
          <w:szCs w:val="24"/>
        </w:rPr>
        <w:t>N</w:t>
      </w:r>
      <w:r w:rsidRPr="00877382">
        <w:rPr>
          <w:rFonts w:asciiTheme="minorHAnsi" w:hAnsiTheme="minorHAnsi" w:cstheme="minorHAnsi"/>
          <w:sz w:val="24"/>
          <w:szCs w:val="24"/>
        </w:rPr>
        <w:t>ations</w:t>
      </w:r>
      <w:r w:rsidR="00CF0912" w:rsidRPr="00877382">
        <w:rPr>
          <w:rFonts w:asciiTheme="minorHAnsi" w:hAnsiTheme="minorHAnsi" w:cstheme="minorHAnsi"/>
          <w:sz w:val="24"/>
          <w:szCs w:val="24"/>
        </w:rPr>
        <w:t xml:space="preserve"> and implementation of </w:t>
      </w:r>
      <w:r w:rsidR="00CF0912" w:rsidRPr="00877382">
        <w:rPr>
          <w:rStyle w:val="normaltextrun"/>
          <w:rFonts w:asciiTheme="minorHAnsi" w:hAnsiTheme="minorHAnsi" w:cstheme="minorHAnsi"/>
          <w:sz w:val="24"/>
          <w:szCs w:val="24"/>
        </w:rPr>
        <w:t xml:space="preserve">all relevant legislation, policies, </w:t>
      </w:r>
      <w:proofErr w:type="gramStart"/>
      <w:r w:rsidR="00CF0912" w:rsidRPr="00877382">
        <w:rPr>
          <w:rStyle w:val="normaltextrun"/>
          <w:rFonts w:asciiTheme="minorHAnsi" w:hAnsiTheme="minorHAnsi" w:cstheme="minorHAnsi"/>
          <w:sz w:val="24"/>
          <w:szCs w:val="24"/>
        </w:rPr>
        <w:t>commitments</w:t>
      </w:r>
      <w:proofErr w:type="gramEnd"/>
      <w:r w:rsidR="00CF0912" w:rsidRPr="00877382">
        <w:rPr>
          <w:rStyle w:val="normaltextrun"/>
          <w:rFonts w:asciiTheme="minorHAnsi" w:hAnsiTheme="minorHAnsi" w:cstheme="minorHAnsi"/>
          <w:sz w:val="24"/>
          <w:szCs w:val="24"/>
        </w:rPr>
        <w:t xml:space="preserve"> and standards of all three spheres of government</w:t>
      </w:r>
    </w:p>
    <w:p w14:paraId="32AE7DA1" w14:textId="4D803565" w:rsidR="00F61827" w:rsidRPr="00B31CBD" w:rsidRDefault="00CF0912" w:rsidP="0049223A">
      <w:pPr>
        <w:spacing w:after="120"/>
        <w:rPr>
          <w:rStyle w:val="normaltextrun"/>
          <w:rFonts w:asciiTheme="minorHAnsi" w:hAnsiTheme="minorHAnsi" w:cstheme="minorHAnsi"/>
          <w:sz w:val="24"/>
          <w:szCs w:val="24"/>
        </w:rPr>
      </w:pPr>
      <w:r w:rsidRPr="00877382">
        <w:rPr>
          <w:rStyle w:val="normaltextrun"/>
          <w:rFonts w:asciiTheme="minorHAnsi" w:eastAsia="Times New Roman" w:hAnsiTheme="minorHAnsi" w:cstheme="minorHAnsi"/>
          <w:sz w:val="24"/>
          <w:szCs w:val="24"/>
        </w:rPr>
        <w:t xml:space="preserve">Genuinely form a partnership with the </w:t>
      </w:r>
      <w:r w:rsidR="00BE189D" w:rsidRPr="00877382">
        <w:rPr>
          <w:rStyle w:val="normaltextrun"/>
          <w:rFonts w:asciiTheme="minorHAnsi" w:eastAsia="Times New Roman" w:hAnsiTheme="minorHAnsi" w:cstheme="minorHAnsi"/>
          <w:sz w:val="24"/>
          <w:szCs w:val="24"/>
        </w:rPr>
        <w:t>I</w:t>
      </w:r>
      <w:r w:rsidR="00A90A1E" w:rsidRPr="00877382">
        <w:rPr>
          <w:rStyle w:val="normaltextrun"/>
          <w:rFonts w:asciiTheme="minorHAnsi" w:eastAsia="Times New Roman" w:hAnsiTheme="minorHAnsi" w:cstheme="minorHAnsi"/>
          <w:sz w:val="24"/>
          <w:szCs w:val="24"/>
        </w:rPr>
        <w:t xml:space="preserve">ndigenous </w:t>
      </w:r>
      <w:r w:rsidRPr="00877382">
        <w:rPr>
          <w:rStyle w:val="normaltextrun"/>
          <w:rFonts w:asciiTheme="minorHAnsi" w:eastAsia="Times New Roman" w:hAnsiTheme="minorHAnsi" w:cstheme="minorHAnsi"/>
          <w:sz w:val="24"/>
          <w:szCs w:val="24"/>
        </w:rPr>
        <w:t>communities</w:t>
      </w:r>
      <w:r w:rsidR="00A90A1E" w:rsidRPr="00877382">
        <w:rPr>
          <w:rStyle w:val="normaltextrun"/>
          <w:rFonts w:asciiTheme="minorHAnsi" w:eastAsia="Times New Roman" w:hAnsiTheme="minorHAnsi" w:cstheme="minorHAnsi"/>
          <w:sz w:val="24"/>
          <w:szCs w:val="24"/>
        </w:rPr>
        <w:t xml:space="preserve"> as knowledge holders and custodians of this </w:t>
      </w:r>
      <w:proofErr w:type="spellStart"/>
      <w:r w:rsidR="00A90A1E" w:rsidRPr="00877382">
        <w:rPr>
          <w:rStyle w:val="normaltextrun"/>
          <w:rFonts w:asciiTheme="minorHAnsi" w:hAnsiTheme="minorHAnsi" w:cstheme="minorHAnsi"/>
          <w:sz w:val="24"/>
          <w:szCs w:val="24"/>
        </w:rPr>
        <w:t>Whadjuk</w:t>
      </w:r>
      <w:proofErr w:type="spellEnd"/>
      <w:r w:rsidR="00A90A1E" w:rsidRPr="00877382">
        <w:rPr>
          <w:rStyle w:val="normaltextrun"/>
          <w:rFonts w:asciiTheme="minorHAnsi" w:hAnsiTheme="minorHAnsi" w:cstheme="minorHAnsi"/>
          <w:sz w:val="24"/>
          <w:szCs w:val="24"/>
        </w:rPr>
        <w:t xml:space="preserve"> Noongar </w:t>
      </w:r>
      <w:proofErr w:type="spellStart"/>
      <w:r w:rsidR="00A90A1E" w:rsidRPr="00877382">
        <w:rPr>
          <w:rStyle w:val="normaltextrun"/>
          <w:rFonts w:asciiTheme="minorHAnsi" w:hAnsiTheme="minorHAnsi" w:cstheme="minorHAnsi"/>
          <w:i/>
          <w:iCs/>
          <w:sz w:val="24"/>
          <w:szCs w:val="24"/>
        </w:rPr>
        <w:t>boodja</w:t>
      </w:r>
      <w:proofErr w:type="spellEnd"/>
      <w:r w:rsidR="000544FB" w:rsidRPr="00877382">
        <w:rPr>
          <w:rStyle w:val="normaltextrun"/>
          <w:rFonts w:asciiTheme="minorHAnsi" w:hAnsiTheme="minorHAnsi" w:cstheme="minorHAnsi"/>
          <w:i/>
          <w:iCs/>
          <w:sz w:val="24"/>
          <w:szCs w:val="24"/>
        </w:rPr>
        <w:t xml:space="preserve"> </w:t>
      </w:r>
      <w:r w:rsidR="000544FB" w:rsidRPr="00877382">
        <w:rPr>
          <w:rStyle w:val="normaltextrun"/>
          <w:rFonts w:asciiTheme="minorHAnsi" w:hAnsiTheme="minorHAnsi" w:cstheme="minorHAnsi"/>
          <w:sz w:val="24"/>
          <w:szCs w:val="24"/>
        </w:rPr>
        <w:t xml:space="preserve">including delivering responsibilities under the </w:t>
      </w:r>
      <w:r w:rsidR="000544FB" w:rsidRPr="00362FC9">
        <w:rPr>
          <w:rStyle w:val="normaltextrun"/>
          <w:rFonts w:asciiTheme="minorHAnsi" w:hAnsiTheme="minorHAnsi" w:cstheme="minorHAnsi"/>
          <w:i/>
          <w:iCs/>
          <w:sz w:val="24"/>
          <w:szCs w:val="24"/>
        </w:rPr>
        <w:t>Aboriginal Cultural Heritage Act 2021</w:t>
      </w:r>
      <w:r w:rsidR="00B31CBD" w:rsidRPr="00362FC9">
        <w:rPr>
          <w:rStyle w:val="normaltextrun"/>
          <w:rFonts w:asciiTheme="minorHAnsi" w:hAnsiTheme="minorHAnsi" w:cstheme="minorHAnsi"/>
          <w:i/>
          <w:iCs/>
          <w:sz w:val="24"/>
          <w:szCs w:val="24"/>
        </w:rPr>
        <w:t xml:space="preserve"> </w:t>
      </w:r>
      <w:r w:rsidR="00B31CBD" w:rsidRPr="00362FC9">
        <w:rPr>
          <w:rStyle w:val="normaltextrun"/>
          <w:rFonts w:asciiTheme="minorHAnsi" w:hAnsiTheme="minorHAnsi" w:cstheme="minorHAnsi"/>
          <w:sz w:val="24"/>
          <w:szCs w:val="24"/>
        </w:rPr>
        <w:t>or relevant changes as currently being developed and</w:t>
      </w:r>
      <w:r w:rsidR="00B31CBD">
        <w:rPr>
          <w:rStyle w:val="normaltextrun"/>
          <w:rFonts w:asciiTheme="minorHAnsi" w:hAnsiTheme="minorHAnsi" w:cstheme="minorHAnsi"/>
          <w:sz w:val="24"/>
          <w:szCs w:val="24"/>
        </w:rPr>
        <w:t xml:space="preserve"> negotiated by the WA State Government.</w:t>
      </w:r>
    </w:p>
    <w:p w14:paraId="493C0757" w14:textId="49C7195B" w:rsidR="00877382" w:rsidRPr="00DD2598" w:rsidRDefault="00877382" w:rsidP="0049223A">
      <w:pPr>
        <w:pStyle w:val="Default"/>
        <w:pBdr>
          <w:top w:val="single" w:sz="4" w:space="1" w:color="auto"/>
          <w:left w:val="single" w:sz="4" w:space="4" w:color="auto"/>
          <w:bottom w:val="single" w:sz="4" w:space="1" w:color="auto"/>
          <w:right w:val="single" w:sz="4" w:space="31" w:color="auto"/>
        </w:pBdr>
        <w:spacing w:after="120"/>
        <w:ind w:right="1274"/>
        <w:rPr>
          <w:rFonts w:asciiTheme="minorHAnsi" w:hAnsiTheme="minorHAnsi" w:cstheme="minorHAnsi"/>
          <w:b/>
          <w:color w:val="auto"/>
        </w:rPr>
      </w:pPr>
      <w:r w:rsidRPr="00DD2598">
        <w:rPr>
          <w:rFonts w:asciiTheme="minorHAnsi" w:hAnsiTheme="minorHAnsi" w:cstheme="minorHAnsi"/>
          <w:b/>
          <w:color w:val="auto"/>
        </w:rPr>
        <w:lastRenderedPageBreak/>
        <w:t>Support and commendation of other community conservation group submissions</w:t>
      </w:r>
    </w:p>
    <w:p w14:paraId="42C74A02" w14:textId="5BC2C6E4" w:rsidR="00877382" w:rsidRPr="00DD2598" w:rsidRDefault="00877382" w:rsidP="0049223A">
      <w:pPr>
        <w:pStyle w:val="Default"/>
        <w:spacing w:after="120"/>
        <w:ind w:right="805"/>
        <w:contextualSpacing/>
        <w:rPr>
          <w:rFonts w:asciiTheme="minorHAnsi" w:hAnsiTheme="minorHAnsi" w:cstheme="minorBidi"/>
          <w:color w:val="auto"/>
        </w:rPr>
      </w:pPr>
      <w:r w:rsidRPr="7E63A183">
        <w:rPr>
          <w:rFonts w:asciiTheme="minorHAnsi" w:hAnsiTheme="minorHAnsi" w:cstheme="minorBidi"/>
          <w:color w:val="auto"/>
        </w:rPr>
        <w:t xml:space="preserve">The UBC supports and strongly commends to you the </w:t>
      </w:r>
      <w:r w:rsidR="41B2EA33" w:rsidRPr="7E63A183">
        <w:rPr>
          <w:rFonts w:asciiTheme="minorHAnsi" w:hAnsiTheme="minorHAnsi" w:cstheme="minorBidi"/>
          <w:color w:val="auto"/>
        </w:rPr>
        <w:t xml:space="preserve">considered and </w:t>
      </w:r>
      <w:r w:rsidRPr="7E63A183">
        <w:rPr>
          <w:rFonts w:asciiTheme="minorHAnsi" w:hAnsiTheme="minorHAnsi" w:cstheme="minorBidi"/>
          <w:color w:val="auto"/>
        </w:rPr>
        <w:t xml:space="preserve">comprehensive submission made by other </w:t>
      </w:r>
      <w:r w:rsidR="003B4E53" w:rsidRPr="7E63A183">
        <w:rPr>
          <w:rFonts w:asciiTheme="minorHAnsi" w:hAnsiTheme="minorHAnsi" w:cstheme="minorBidi"/>
          <w:color w:val="auto"/>
        </w:rPr>
        <w:t xml:space="preserve">concerned </w:t>
      </w:r>
      <w:r w:rsidRPr="7E63A183">
        <w:rPr>
          <w:rFonts w:asciiTheme="minorHAnsi" w:hAnsiTheme="minorHAnsi" w:cstheme="minorBidi"/>
          <w:color w:val="auto"/>
        </w:rPr>
        <w:t xml:space="preserve">community conservation groups including: </w:t>
      </w:r>
    </w:p>
    <w:p w14:paraId="4A352B54" w14:textId="22E7CB30" w:rsidR="00877382" w:rsidRPr="00B31CBD" w:rsidRDefault="00877382" w:rsidP="0049223A">
      <w:pPr>
        <w:pStyle w:val="Default"/>
        <w:numPr>
          <w:ilvl w:val="0"/>
          <w:numId w:val="39"/>
        </w:numPr>
        <w:spacing w:after="120"/>
        <w:ind w:right="805"/>
        <w:contextualSpacing/>
        <w:rPr>
          <w:rFonts w:asciiTheme="minorHAnsi" w:hAnsiTheme="minorHAnsi" w:cstheme="minorHAnsi"/>
          <w:b/>
          <w:bCs/>
          <w:color w:val="auto"/>
        </w:rPr>
      </w:pPr>
      <w:r w:rsidRPr="00B31CBD">
        <w:rPr>
          <w:rFonts w:asciiTheme="minorHAnsi" w:hAnsiTheme="minorHAnsi" w:cstheme="minorHAnsi"/>
          <w:b/>
          <w:bCs/>
          <w:color w:val="auto"/>
        </w:rPr>
        <w:t xml:space="preserve">The </w:t>
      </w:r>
      <w:proofErr w:type="spellStart"/>
      <w:r w:rsidRPr="00B31CBD">
        <w:rPr>
          <w:rFonts w:asciiTheme="minorHAnsi" w:hAnsiTheme="minorHAnsi" w:cstheme="minorHAnsi"/>
          <w:b/>
          <w:bCs/>
          <w:color w:val="auto"/>
        </w:rPr>
        <w:t>Beeliar</w:t>
      </w:r>
      <w:proofErr w:type="spellEnd"/>
      <w:r w:rsidRPr="00B31CBD">
        <w:rPr>
          <w:rFonts w:asciiTheme="minorHAnsi" w:hAnsiTheme="minorHAnsi" w:cstheme="minorHAnsi"/>
          <w:b/>
          <w:bCs/>
          <w:color w:val="auto"/>
        </w:rPr>
        <w:t xml:space="preserve"> Group</w:t>
      </w:r>
    </w:p>
    <w:p w14:paraId="4FA8677A" w14:textId="2B3B7442" w:rsidR="00877382" w:rsidRPr="00B31CBD" w:rsidRDefault="00877382" w:rsidP="0049223A">
      <w:pPr>
        <w:pStyle w:val="Default"/>
        <w:numPr>
          <w:ilvl w:val="0"/>
          <w:numId w:val="39"/>
        </w:numPr>
        <w:spacing w:after="120"/>
        <w:ind w:right="805"/>
        <w:contextualSpacing/>
        <w:rPr>
          <w:rFonts w:asciiTheme="minorHAnsi" w:hAnsiTheme="minorHAnsi" w:cstheme="minorHAnsi"/>
          <w:b/>
          <w:bCs/>
          <w:color w:val="auto"/>
        </w:rPr>
      </w:pPr>
      <w:r w:rsidRPr="43734E27">
        <w:rPr>
          <w:rFonts w:asciiTheme="minorHAnsi" w:hAnsiTheme="minorHAnsi" w:cstheme="minorBidi"/>
          <w:b/>
          <w:bCs/>
          <w:color w:val="auto"/>
        </w:rPr>
        <w:t>Friends of Alison Baird Reserve</w:t>
      </w:r>
    </w:p>
    <w:p w14:paraId="07C81675" w14:textId="77777777" w:rsidR="00877382" w:rsidRPr="00485985" w:rsidRDefault="00877382" w:rsidP="0049223A">
      <w:pPr>
        <w:pStyle w:val="Default"/>
        <w:numPr>
          <w:ilvl w:val="0"/>
          <w:numId w:val="39"/>
        </w:numPr>
        <w:spacing w:after="120"/>
        <w:ind w:right="805"/>
        <w:contextualSpacing/>
        <w:rPr>
          <w:rFonts w:asciiTheme="minorHAnsi" w:hAnsiTheme="minorHAnsi" w:cstheme="minorHAnsi"/>
          <w:b/>
          <w:bCs/>
          <w:color w:val="auto"/>
        </w:rPr>
      </w:pPr>
      <w:r w:rsidRPr="00485985">
        <w:rPr>
          <w:rFonts w:asciiTheme="minorHAnsi" w:hAnsiTheme="minorHAnsi" w:cstheme="minorHAnsi"/>
          <w:b/>
          <w:bCs/>
          <w:color w:val="auto"/>
        </w:rPr>
        <w:t>Friends of Brixton Street Wetlands</w:t>
      </w:r>
    </w:p>
    <w:p w14:paraId="687A3BFD" w14:textId="39A8DD57" w:rsidR="00877382" w:rsidRPr="00B31CBD" w:rsidRDefault="00877382" w:rsidP="0049223A">
      <w:pPr>
        <w:pStyle w:val="Default"/>
        <w:numPr>
          <w:ilvl w:val="0"/>
          <w:numId w:val="39"/>
        </w:numPr>
        <w:spacing w:after="120"/>
        <w:ind w:right="805"/>
        <w:contextualSpacing/>
        <w:rPr>
          <w:rFonts w:asciiTheme="minorHAnsi" w:hAnsiTheme="minorHAnsi" w:cstheme="minorHAnsi"/>
          <w:b/>
          <w:bCs/>
          <w:color w:val="auto"/>
        </w:rPr>
      </w:pPr>
      <w:r w:rsidRPr="43734E27">
        <w:rPr>
          <w:rFonts w:asciiTheme="minorHAnsi" w:hAnsiTheme="minorHAnsi" w:cstheme="minorBidi"/>
          <w:b/>
          <w:bCs/>
          <w:color w:val="auto"/>
        </w:rPr>
        <w:t>Nature Reserves Preservation Group</w:t>
      </w:r>
    </w:p>
    <w:p w14:paraId="67BB7A6D" w14:textId="1E54833D" w:rsidR="00877382" w:rsidRPr="00B31CBD" w:rsidRDefault="00877382" w:rsidP="0049223A">
      <w:pPr>
        <w:pStyle w:val="Default"/>
        <w:numPr>
          <w:ilvl w:val="0"/>
          <w:numId w:val="39"/>
        </w:numPr>
        <w:spacing w:after="120"/>
        <w:ind w:right="805"/>
        <w:contextualSpacing/>
        <w:rPr>
          <w:rFonts w:asciiTheme="minorHAnsi" w:hAnsiTheme="minorHAnsi" w:cstheme="minorHAnsi"/>
          <w:b/>
          <w:bCs/>
          <w:color w:val="auto"/>
        </w:rPr>
      </w:pPr>
      <w:r w:rsidRPr="00B31CBD">
        <w:rPr>
          <w:rFonts w:asciiTheme="minorHAnsi" w:hAnsiTheme="minorHAnsi" w:cstheme="minorHAnsi"/>
          <w:b/>
          <w:bCs/>
          <w:color w:val="auto"/>
        </w:rPr>
        <w:t xml:space="preserve">Save the Great Brixton Wetlands Alliance </w:t>
      </w:r>
    </w:p>
    <w:p w14:paraId="1C65D51F" w14:textId="502BE1F8" w:rsidR="003B4E53" w:rsidRPr="008C30F8" w:rsidRDefault="003B4E53" w:rsidP="0049223A">
      <w:pPr>
        <w:pStyle w:val="Default"/>
        <w:numPr>
          <w:ilvl w:val="0"/>
          <w:numId w:val="39"/>
        </w:numPr>
        <w:spacing w:after="120"/>
        <w:ind w:right="805"/>
        <w:contextualSpacing/>
        <w:rPr>
          <w:rFonts w:asciiTheme="minorHAnsi" w:hAnsiTheme="minorHAnsi" w:cstheme="minorHAnsi"/>
          <w:b/>
          <w:bCs/>
          <w:color w:val="auto"/>
        </w:rPr>
      </w:pPr>
      <w:r w:rsidRPr="43734E27">
        <w:rPr>
          <w:rFonts w:asciiTheme="minorHAnsi" w:hAnsiTheme="minorHAnsi" w:cstheme="minorBidi"/>
          <w:b/>
          <w:bCs/>
          <w:color w:val="auto"/>
        </w:rPr>
        <w:t>The Wetlands Conservation Society</w:t>
      </w:r>
    </w:p>
    <w:p w14:paraId="69562B75" w14:textId="5849353C" w:rsidR="00877382" w:rsidRPr="00B31CBD" w:rsidRDefault="00877382" w:rsidP="0049223A">
      <w:pPr>
        <w:pStyle w:val="Default"/>
        <w:numPr>
          <w:ilvl w:val="0"/>
          <w:numId w:val="39"/>
        </w:numPr>
        <w:spacing w:after="120"/>
        <w:ind w:right="805"/>
        <w:contextualSpacing/>
        <w:rPr>
          <w:rFonts w:asciiTheme="minorHAnsi" w:hAnsiTheme="minorHAnsi" w:cstheme="minorHAnsi"/>
          <w:b/>
          <w:bCs/>
          <w:color w:val="auto"/>
        </w:rPr>
      </w:pPr>
      <w:r w:rsidRPr="43734E27">
        <w:rPr>
          <w:rFonts w:asciiTheme="minorHAnsi" w:hAnsiTheme="minorHAnsi" w:cstheme="minorBidi"/>
          <w:b/>
          <w:bCs/>
          <w:color w:val="auto"/>
        </w:rPr>
        <w:t xml:space="preserve">Wildflower Society of WA and many other groups and individuals.  </w:t>
      </w:r>
    </w:p>
    <w:p w14:paraId="0F852D6D" w14:textId="77777777" w:rsidR="00877382" w:rsidRDefault="00877382" w:rsidP="0049223A">
      <w:pPr>
        <w:pStyle w:val="Default"/>
        <w:spacing w:after="120"/>
        <w:ind w:right="805"/>
        <w:contextualSpacing/>
        <w:rPr>
          <w:rFonts w:asciiTheme="minorHAnsi" w:hAnsiTheme="minorHAnsi" w:cstheme="minorHAnsi"/>
          <w:bCs/>
          <w:color w:val="auto"/>
        </w:rPr>
      </w:pPr>
    </w:p>
    <w:p w14:paraId="41EA4031" w14:textId="77777777" w:rsidR="00877382" w:rsidRPr="00DD2598" w:rsidRDefault="00877382" w:rsidP="0049223A">
      <w:pPr>
        <w:pBdr>
          <w:top w:val="single" w:sz="4" w:space="1" w:color="auto"/>
          <w:left w:val="single" w:sz="4" w:space="4" w:color="auto"/>
          <w:bottom w:val="single" w:sz="4" w:space="1" w:color="auto"/>
          <w:right w:val="single" w:sz="4" w:space="4" w:color="auto"/>
        </w:pBdr>
        <w:spacing w:after="120"/>
        <w:ind w:right="4535"/>
        <w:rPr>
          <w:rFonts w:cstheme="minorHAnsi"/>
          <w:b/>
          <w:sz w:val="24"/>
          <w:szCs w:val="24"/>
        </w:rPr>
      </w:pPr>
      <w:r w:rsidRPr="00DD2598">
        <w:rPr>
          <w:rFonts w:cstheme="minorHAnsi"/>
          <w:b/>
          <w:sz w:val="24"/>
          <w:szCs w:val="24"/>
        </w:rPr>
        <w:t>Conclusion</w:t>
      </w:r>
    </w:p>
    <w:p w14:paraId="3AAD1719" w14:textId="51C9F016" w:rsidR="00DD2598" w:rsidRPr="00DD2598" w:rsidRDefault="00DD2598" w:rsidP="0049223A">
      <w:pPr>
        <w:spacing w:after="120"/>
        <w:rPr>
          <w:rFonts w:asciiTheme="minorHAnsi" w:hAnsiTheme="minorHAnsi" w:cstheme="minorHAnsi"/>
          <w:sz w:val="24"/>
          <w:szCs w:val="24"/>
        </w:rPr>
      </w:pPr>
      <w:r w:rsidRPr="00DD2598">
        <w:rPr>
          <w:rFonts w:cstheme="minorHAnsi"/>
          <w:bCs/>
          <w:sz w:val="24"/>
          <w:szCs w:val="24"/>
        </w:rPr>
        <w:t xml:space="preserve">The Urban Bushland Council </w:t>
      </w:r>
      <w:r w:rsidRPr="00DD2598">
        <w:rPr>
          <w:rFonts w:asciiTheme="minorHAnsi" w:hAnsiTheme="minorHAnsi" w:cstheme="minorHAnsi"/>
          <w:sz w:val="24"/>
          <w:szCs w:val="24"/>
        </w:rPr>
        <w:t xml:space="preserve">calls for </w:t>
      </w:r>
      <w:r w:rsidR="00D37D39">
        <w:rPr>
          <w:rFonts w:asciiTheme="minorHAnsi" w:hAnsiTheme="minorHAnsi" w:cstheme="minorHAnsi"/>
          <w:sz w:val="24"/>
          <w:szCs w:val="24"/>
        </w:rPr>
        <w:t xml:space="preserve">much </w:t>
      </w:r>
      <w:r w:rsidRPr="00DD2598">
        <w:rPr>
          <w:rFonts w:asciiTheme="minorHAnsi" w:hAnsiTheme="minorHAnsi" w:cstheme="minorHAnsi"/>
          <w:sz w:val="24"/>
          <w:szCs w:val="24"/>
        </w:rPr>
        <w:t>greater environmental protection of, and sustainable development around, our precious Greater Brixton Street Wetlands and Yule Brook corridor.</w:t>
      </w:r>
    </w:p>
    <w:p w14:paraId="7E98F6E9" w14:textId="27016233" w:rsidR="00D37D39" w:rsidRDefault="00D37D39" w:rsidP="0049223A">
      <w:pPr>
        <w:spacing w:after="240"/>
        <w:rPr>
          <w:sz w:val="24"/>
          <w:szCs w:val="24"/>
        </w:rPr>
      </w:pPr>
      <w:r>
        <w:rPr>
          <w:sz w:val="24"/>
          <w:szCs w:val="24"/>
        </w:rPr>
        <w:t xml:space="preserve">The impacts of these propose re-zonings to allow changed land uses to business development by industries (or to urban development) will have irreversible damaging impacts on the Greater Brixton Street Wetlands – a </w:t>
      </w:r>
      <w:r w:rsidRPr="43734E27">
        <w:rPr>
          <w:rStyle w:val="normaltextrun"/>
          <w:rFonts w:asciiTheme="minorHAnsi" w:hAnsiTheme="minorHAnsi" w:cstheme="minorBidi"/>
          <w:sz w:val="24"/>
          <w:szCs w:val="24"/>
        </w:rPr>
        <w:t>‘Jewel in the Crown of a Global Biodiversity Hotspot’</w:t>
      </w:r>
      <w:r>
        <w:rPr>
          <w:sz w:val="24"/>
          <w:szCs w:val="24"/>
        </w:rPr>
        <w:t xml:space="preserve">.  </w:t>
      </w:r>
    </w:p>
    <w:p w14:paraId="16882B8F" w14:textId="2E11B87D" w:rsidR="00D37D39" w:rsidRDefault="00D37D39" w:rsidP="0049223A">
      <w:pPr>
        <w:spacing w:after="240"/>
        <w:rPr>
          <w:sz w:val="24"/>
          <w:szCs w:val="24"/>
        </w:rPr>
      </w:pPr>
      <w:r>
        <w:rPr>
          <w:sz w:val="24"/>
          <w:szCs w:val="24"/>
        </w:rPr>
        <w:t xml:space="preserve">Hydrological changes outside of Bush Forever 387 (GBSW) and their impacts will especially affect the Guildford and Forrestfield Vegetation complexes and their flora and fauna on the Wetlands. </w:t>
      </w:r>
    </w:p>
    <w:p w14:paraId="454457FF" w14:textId="78DF6621" w:rsidR="00D37D39" w:rsidRDefault="00D37D39" w:rsidP="0049223A">
      <w:pPr>
        <w:spacing w:after="240"/>
        <w:rPr>
          <w:sz w:val="24"/>
          <w:szCs w:val="24"/>
        </w:rPr>
      </w:pPr>
      <w:r>
        <w:rPr>
          <w:b/>
          <w:bCs/>
          <w:sz w:val="24"/>
          <w:szCs w:val="24"/>
        </w:rPr>
        <w:t>It is therefore strongly recommended that the City of Gosnells withdraws in full, these proposed Amendments 166 and 169, and that the precincts are not rezoned.</w:t>
      </w:r>
      <w:r>
        <w:rPr>
          <w:sz w:val="24"/>
          <w:szCs w:val="24"/>
        </w:rPr>
        <w:t xml:space="preserve"> </w:t>
      </w:r>
    </w:p>
    <w:p w14:paraId="2F9EAB4E" w14:textId="2898A4FF" w:rsidR="00DD2598" w:rsidRPr="00DD2598" w:rsidRDefault="00DD2598" w:rsidP="0049223A">
      <w:pPr>
        <w:spacing w:after="120"/>
        <w:rPr>
          <w:rFonts w:cstheme="minorBidi"/>
          <w:sz w:val="24"/>
          <w:szCs w:val="24"/>
        </w:rPr>
      </w:pPr>
      <w:r w:rsidRPr="7E63A183">
        <w:rPr>
          <w:rFonts w:cstheme="minorBidi"/>
          <w:sz w:val="24"/>
          <w:szCs w:val="24"/>
        </w:rPr>
        <w:t xml:space="preserve">The UBC calls for the </w:t>
      </w:r>
      <w:r w:rsidR="58C1B645" w:rsidRPr="7E63A183">
        <w:rPr>
          <w:rFonts w:cstheme="minorBidi"/>
          <w:sz w:val="24"/>
          <w:szCs w:val="24"/>
        </w:rPr>
        <w:t>urgent creation</w:t>
      </w:r>
      <w:r w:rsidRPr="7E63A183">
        <w:rPr>
          <w:rFonts w:cstheme="minorBidi"/>
          <w:sz w:val="24"/>
          <w:szCs w:val="24"/>
        </w:rPr>
        <w:t xml:space="preserve"> of the Yule Brook Regional Park with adequate ongoing funding for conservation management and community awareness.</w:t>
      </w:r>
    </w:p>
    <w:p w14:paraId="7EA67652" w14:textId="6C8F578C" w:rsidR="424FF832" w:rsidRDefault="424FF832" w:rsidP="0049223A">
      <w:pPr>
        <w:spacing w:after="120"/>
        <w:rPr>
          <w:rFonts w:cstheme="minorBidi"/>
          <w:sz w:val="24"/>
          <w:szCs w:val="24"/>
        </w:rPr>
      </w:pPr>
      <w:r w:rsidRPr="7E63A183">
        <w:rPr>
          <w:rFonts w:cstheme="minorBidi"/>
          <w:sz w:val="24"/>
          <w:szCs w:val="24"/>
        </w:rPr>
        <w:t>The UBC welcomes the opportunity to discuss its concerns with you.</w:t>
      </w:r>
    </w:p>
    <w:p w14:paraId="11888A67" w14:textId="77777777" w:rsidR="00877382" w:rsidRPr="00DD2598" w:rsidRDefault="00877382" w:rsidP="0049223A">
      <w:pPr>
        <w:spacing w:after="120"/>
        <w:rPr>
          <w:rFonts w:cstheme="minorHAnsi"/>
          <w:sz w:val="24"/>
          <w:szCs w:val="24"/>
        </w:rPr>
      </w:pPr>
    </w:p>
    <w:p w14:paraId="3E323B74" w14:textId="77777777" w:rsidR="00877382" w:rsidRPr="00DD2598" w:rsidRDefault="00877382" w:rsidP="0049223A">
      <w:pPr>
        <w:spacing w:after="120"/>
        <w:rPr>
          <w:rFonts w:cstheme="minorHAnsi"/>
          <w:sz w:val="24"/>
          <w:szCs w:val="24"/>
        </w:rPr>
      </w:pPr>
      <w:r w:rsidRPr="00DD2598">
        <w:rPr>
          <w:rFonts w:cstheme="minorHAnsi"/>
          <w:sz w:val="24"/>
          <w:szCs w:val="24"/>
        </w:rPr>
        <w:t>Yours sincerely</w:t>
      </w:r>
    </w:p>
    <w:p w14:paraId="281FA729" w14:textId="0FC85A2A" w:rsidR="00877382" w:rsidRDefault="0049223A" w:rsidP="0049223A">
      <w:pPr>
        <w:spacing w:after="120"/>
        <w:rPr>
          <w:rFonts w:cstheme="minorHAnsi"/>
          <w:sz w:val="24"/>
          <w:szCs w:val="24"/>
        </w:rPr>
      </w:pPr>
      <w:r w:rsidRPr="0049223A">
        <w:rPr>
          <w:rFonts w:cstheme="minorHAnsi"/>
          <w:noProof/>
          <w:sz w:val="24"/>
          <w:szCs w:val="24"/>
        </w:rPr>
        <mc:AlternateContent>
          <mc:Choice Requires="wps">
            <w:drawing>
              <wp:anchor distT="45720" distB="45720" distL="114300" distR="114300" simplePos="0" relativeHeight="251662344" behindDoc="0" locked="0" layoutInCell="1" allowOverlap="1" wp14:anchorId="636E6079" wp14:editId="2923ED66">
                <wp:simplePos x="0" y="0"/>
                <wp:positionH relativeFrom="column">
                  <wp:posOffset>4121785</wp:posOffset>
                </wp:positionH>
                <wp:positionV relativeFrom="paragraph">
                  <wp:posOffset>282893</wp:posOffset>
                </wp:positionV>
                <wp:extent cx="2360930"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71867C" w14:textId="6C5DEF47" w:rsidR="0049223A" w:rsidRDefault="0049223A" w:rsidP="0049223A">
                            <w:pPr>
                              <w:jc w:val="right"/>
                              <w:rPr>
                                <w:rFonts w:cstheme="minorHAnsi"/>
                                <w:sz w:val="20"/>
                                <w:szCs w:val="20"/>
                              </w:rPr>
                            </w:pPr>
                            <w:r w:rsidRPr="005C05C1">
                              <w:rPr>
                                <w:rFonts w:cstheme="minorHAnsi"/>
                                <w:b/>
                                <w:bCs/>
                                <w:sz w:val="24"/>
                                <w:szCs w:val="24"/>
                              </w:rPr>
                              <w:t>Urban Bushland Council WA Inc</w:t>
                            </w:r>
                            <w:r>
                              <w:rPr>
                                <w:rFonts w:cstheme="minorHAnsi"/>
                                <w:b/>
                                <w:bCs/>
                                <w:sz w:val="24"/>
                                <w:szCs w:val="24"/>
                              </w:rPr>
                              <w:br/>
                            </w:r>
                            <w:r w:rsidRPr="009B68B5">
                              <w:rPr>
                                <w:rFonts w:cstheme="minorHAnsi"/>
                                <w:sz w:val="20"/>
                                <w:szCs w:val="20"/>
                              </w:rPr>
                              <w:t>City West Lotteries House</w:t>
                            </w:r>
                            <w:r w:rsidRPr="009B68B5">
                              <w:rPr>
                                <w:rFonts w:cstheme="minorHAnsi"/>
                                <w:sz w:val="20"/>
                                <w:szCs w:val="20"/>
                              </w:rPr>
                              <w:br/>
                              <w:t>2 Delhi Street</w:t>
                            </w:r>
                          </w:p>
                          <w:p w14:paraId="6B571073" w14:textId="3CDFF9DF" w:rsidR="0049223A" w:rsidRDefault="0049223A" w:rsidP="0049223A">
                            <w:pPr>
                              <w:jc w:val="right"/>
                            </w:pPr>
                            <w:r w:rsidRPr="009B68B5">
                              <w:rPr>
                                <w:rFonts w:cstheme="minorHAnsi"/>
                                <w:sz w:val="20"/>
                                <w:szCs w:val="20"/>
                              </w:rPr>
                              <w:t>West Perth  WA  6005</w:t>
                            </w:r>
                            <w:r w:rsidRPr="009B68B5">
                              <w:rPr>
                                <w:rFonts w:cstheme="minorHAnsi"/>
                                <w:sz w:val="20"/>
                                <w:szCs w:val="20"/>
                              </w:rPr>
                              <w:br/>
                            </w:r>
                            <w:hyperlink r:id="rId37" w:history="1">
                              <w:r w:rsidRPr="009B68B5">
                                <w:rPr>
                                  <w:rStyle w:val="Hyperlink"/>
                                  <w:rFonts w:cstheme="minorHAnsi"/>
                                  <w:sz w:val="20"/>
                                  <w:szCs w:val="20"/>
                                </w:rPr>
                                <w:t>ubc@bushlandperth.org.au</w:t>
                              </w:r>
                            </w:hyperlink>
                            <w:r w:rsidRPr="009B68B5">
                              <w:rPr>
                                <w:rStyle w:val="Hyperlink"/>
                                <w:rFonts w:cstheme="minorHAnsi"/>
                                <w:sz w:val="20"/>
                                <w:szCs w:val="20"/>
                              </w:rPr>
                              <w:br/>
                            </w:r>
                            <w:hyperlink r:id="rId38" w:history="1">
                              <w:r w:rsidRPr="009B68B5">
                                <w:rPr>
                                  <w:rStyle w:val="Hyperlink"/>
                                  <w:rFonts w:cstheme="minorHAnsi"/>
                                  <w:sz w:val="20"/>
                                  <w:szCs w:val="20"/>
                                </w:rPr>
                                <w:t>www.bushlandperth.org.au</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6E6079" id="Text Box 2" o:spid="_x0000_s1034" type="#_x0000_t202" style="position:absolute;margin-left:324.55pt;margin-top:22.3pt;width:185.9pt;height:110.6pt;z-index:251662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" stroked="f">
                <v:textbox style="mso-fit-shape-to-text:t">
                  <w:txbxContent>
                    <w:p w14:paraId="6F71867C" w14:textId="6C5DEF47" w:rsidR="0049223A" w:rsidRDefault="0049223A" w:rsidP="0049223A">
                      <w:pPr>
                        <w:jc w:val="right"/>
                        <w:rPr>
                          <w:rFonts w:cstheme="minorHAnsi"/>
                          <w:sz w:val="20"/>
                          <w:szCs w:val="20"/>
                        </w:rPr>
                      </w:pPr>
                      <w:r w:rsidRPr="005C05C1">
                        <w:rPr>
                          <w:rFonts w:cstheme="minorHAnsi"/>
                          <w:b/>
                          <w:bCs/>
                          <w:sz w:val="24"/>
                          <w:szCs w:val="24"/>
                        </w:rPr>
                        <w:t>Urban Bushland Council WA Inc</w:t>
                      </w:r>
                      <w:r>
                        <w:rPr>
                          <w:rFonts w:cstheme="minorHAnsi"/>
                          <w:b/>
                          <w:bCs/>
                          <w:sz w:val="24"/>
                          <w:szCs w:val="24"/>
                        </w:rPr>
                        <w:br/>
                      </w:r>
                      <w:r w:rsidRPr="009B68B5">
                        <w:rPr>
                          <w:rFonts w:cstheme="minorHAnsi"/>
                          <w:sz w:val="20"/>
                          <w:szCs w:val="20"/>
                        </w:rPr>
                        <w:t>City West Lotteries House</w:t>
                      </w:r>
                      <w:r w:rsidRPr="009B68B5">
                        <w:rPr>
                          <w:rFonts w:cstheme="minorHAnsi"/>
                          <w:sz w:val="20"/>
                          <w:szCs w:val="20"/>
                        </w:rPr>
                        <w:br/>
                        <w:t>2 Delhi Street</w:t>
                      </w:r>
                    </w:p>
                    <w:p w14:paraId="6B571073" w14:textId="3CDFF9DF" w:rsidR="0049223A" w:rsidRDefault="0049223A" w:rsidP="0049223A">
                      <w:pPr>
                        <w:jc w:val="right"/>
                      </w:pPr>
                      <w:r w:rsidRPr="009B68B5">
                        <w:rPr>
                          <w:rFonts w:cstheme="minorHAnsi"/>
                          <w:sz w:val="20"/>
                          <w:szCs w:val="20"/>
                        </w:rPr>
                        <w:t xml:space="preserve">West </w:t>
                      </w:r>
                      <w:proofErr w:type="gramStart"/>
                      <w:r w:rsidRPr="009B68B5">
                        <w:rPr>
                          <w:rFonts w:cstheme="minorHAnsi"/>
                          <w:sz w:val="20"/>
                          <w:szCs w:val="20"/>
                        </w:rPr>
                        <w:t>Perth  WA</w:t>
                      </w:r>
                      <w:proofErr w:type="gramEnd"/>
                      <w:r w:rsidRPr="009B68B5">
                        <w:rPr>
                          <w:rFonts w:cstheme="minorHAnsi"/>
                          <w:sz w:val="20"/>
                          <w:szCs w:val="20"/>
                        </w:rPr>
                        <w:t xml:space="preserve">  6005</w:t>
                      </w:r>
                      <w:r w:rsidRPr="009B68B5">
                        <w:rPr>
                          <w:rFonts w:cstheme="minorHAnsi"/>
                          <w:sz w:val="20"/>
                          <w:szCs w:val="20"/>
                        </w:rPr>
                        <w:br/>
                      </w:r>
                      <w:hyperlink r:id="rId39" w:history="1">
                        <w:r w:rsidRPr="009B68B5">
                          <w:rPr>
                            <w:rStyle w:val="Hyperlink"/>
                            <w:rFonts w:cstheme="minorHAnsi"/>
                            <w:sz w:val="20"/>
                            <w:szCs w:val="20"/>
                          </w:rPr>
                          <w:t>ubc@bushlandperth.org.au</w:t>
                        </w:r>
                      </w:hyperlink>
                      <w:r w:rsidRPr="009B68B5">
                        <w:rPr>
                          <w:rStyle w:val="Hyperlink"/>
                          <w:rFonts w:cstheme="minorHAnsi"/>
                          <w:sz w:val="20"/>
                          <w:szCs w:val="20"/>
                        </w:rPr>
                        <w:br/>
                      </w:r>
                      <w:hyperlink r:id="rId40" w:history="1">
                        <w:r w:rsidRPr="009B68B5">
                          <w:rPr>
                            <w:rStyle w:val="Hyperlink"/>
                            <w:rFonts w:cstheme="minorHAnsi"/>
                            <w:sz w:val="20"/>
                            <w:szCs w:val="20"/>
                          </w:rPr>
                          <w:t>www.bushlandperth.org.au</w:t>
                        </w:r>
                      </w:hyperlink>
                    </w:p>
                  </w:txbxContent>
                </v:textbox>
                <w10:wrap type="square"/>
              </v:shape>
            </w:pict>
          </mc:Fallback>
        </mc:AlternateContent>
      </w:r>
      <w:r w:rsidR="00877382" w:rsidRPr="00DD2598">
        <w:rPr>
          <w:rFonts w:cstheme="minorHAnsi"/>
          <w:sz w:val="24"/>
          <w:szCs w:val="24"/>
        </w:rPr>
        <w:br/>
        <w:t>___________________________________</w:t>
      </w:r>
      <w:r w:rsidR="00877382" w:rsidRPr="00DD2598">
        <w:rPr>
          <w:rFonts w:cstheme="minorHAnsi"/>
          <w:b/>
          <w:bCs/>
          <w:sz w:val="24"/>
          <w:szCs w:val="24"/>
        </w:rPr>
        <w:br/>
      </w:r>
      <w:r w:rsidR="00877382" w:rsidRPr="00DD2598">
        <w:rPr>
          <w:rFonts w:cstheme="minorHAnsi"/>
          <w:sz w:val="24"/>
          <w:szCs w:val="24"/>
        </w:rPr>
        <w:t>Chairperson</w:t>
      </w:r>
      <w:r w:rsidR="00877382" w:rsidRPr="00DD2598">
        <w:rPr>
          <w:rFonts w:cstheme="minorHAnsi"/>
          <w:sz w:val="24"/>
          <w:szCs w:val="24"/>
        </w:rPr>
        <w:br/>
      </w:r>
      <w:r w:rsidR="00877382" w:rsidRPr="00DD2598">
        <w:rPr>
          <w:rFonts w:cstheme="minorHAnsi"/>
          <w:b/>
          <w:bCs/>
          <w:sz w:val="24"/>
          <w:szCs w:val="24"/>
        </w:rPr>
        <w:t>Urban Bushland Council WA Inc</w:t>
      </w:r>
      <w:r w:rsidR="00877382" w:rsidRPr="00DD2598">
        <w:rPr>
          <w:rFonts w:cstheme="minorHAnsi"/>
          <w:sz w:val="24"/>
          <w:szCs w:val="24"/>
        </w:rPr>
        <w:br/>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818"/>
      </w:tblGrid>
      <w:tr w:rsidR="0049223A" w14:paraId="13EC24C3" w14:textId="77777777" w:rsidTr="0049223A">
        <w:tc>
          <w:tcPr>
            <w:tcW w:w="4814" w:type="dxa"/>
          </w:tcPr>
          <w:p w14:paraId="0CB6E425" w14:textId="77777777" w:rsidR="005C47A3" w:rsidRDefault="005C47A3" w:rsidP="0049223A">
            <w:pPr>
              <w:rPr>
                <w:b/>
                <w:bCs/>
              </w:rPr>
            </w:pPr>
          </w:p>
          <w:p w14:paraId="43D1A77E" w14:textId="509C069F" w:rsidR="0049223A" w:rsidRDefault="0049223A" w:rsidP="0049223A">
            <w:pPr>
              <w:rPr>
                <w:b/>
                <w:bCs/>
              </w:rPr>
            </w:pPr>
            <w:r>
              <w:rPr>
                <w:b/>
                <w:bCs/>
              </w:rPr>
              <w:t xml:space="preserve">CC </w:t>
            </w:r>
          </w:p>
          <w:p w14:paraId="5D137107" w14:textId="77777777" w:rsidR="0049223A" w:rsidRPr="0049223A" w:rsidRDefault="0049223A" w:rsidP="0049223A">
            <w:pPr>
              <w:pStyle w:val="ListParagraph"/>
              <w:numPr>
                <w:ilvl w:val="0"/>
                <w:numId w:val="3"/>
              </w:numPr>
              <w:spacing w:after="120"/>
              <w:ind w:left="316"/>
              <w:rPr>
                <w:sz w:val="20"/>
                <w:szCs w:val="20"/>
              </w:rPr>
            </w:pPr>
            <w:r w:rsidRPr="0049223A">
              <w:rPr>
                <w:sz w:val="20"/>
                <w:szCs w:val="20"/>
              </w:rPr>
              <w:t>Chair, WA Planning Commission</w:t>
            </w:r>
          </w:p>
          <w:p w14:paraId="4DE3F4BB" w14:textId="77777777" w:rsidR="0049223A" w:rsidRPr="0049223A" w:rsidRDefault="0049223A" w:rsidP="0049223A">
            <w:pPr>
              <w:pStyle w:val="ListParagraph"/>
              <w:numPr>
                <w:ilvl w:val="0"/>
                <w:numId w:val="3"/>
              </w:numPr>
              <w:spacing w:after="120"/>
              <w:ind w:left="316"/>
              <w:rPr>
                <w:sz w:val="20"/>
                <w:szCs w:val="20"/>
              </w:rPr>
            </w:pPr>
            <w:r w:rsidRPr="0049223A">
              <w:rPr>
                <w:sz w:val="20"/>
                <w:szCs w:val="20"/>
              </w:rPr>
              <w:t>Chair, Environmental Protection Authority</w:t>
            </w:r>
          </w:p>
          <w:p w14:paraId="3D3085F2" w14:textId="0C66B1EA" w:rsidR="0049223A" w:rsidRPr="0049223A" w:rsidRDefault="0049223A" w:rsidP="0049223A">
            <w:pPr>
              <w:pStyle w:val="ListParagraph"/>
              <w:numPr>
                <w:ilvl w:val="0"/>
                <w:numId w:val="3"/>
              </w:numPr>
              <w:spacing w:after="120"/>
              <w:ind w:left="316"/>
              <w:rPr>
                <w:sz w:val="20"/>
                <w:szCs w:val="20"/>
              </w:rPr>
            </w:pPr>
            <w:r w:rsidRPr="0049223A">
              <w:rPr>
                <w:sz w:val="20"/>
                <w:szCs w:val="20"/>
              </w:rPr>
              <w:t xml:space="preserve">Member for </w:t>
            </w:r>
            <w:r w:rsidR="00F87D1F">
              <w:rPr>
                <w:sz w:val="20"/>
                <w:szCs w:val="20"/>
              </w:rPr>
              <w:t>Thornlie</w:t>
            </w:r>
          </w:p>
          <w:p w14:paraId="098F70DB" w14:textId="77777777" w:rsidR="0049223A" w:rsidRPr="0049223A" w:rsidRDefault="0049223A" w:rsidP="0049223A">
            <w:pPr>
              <w:pStyle w:val="ListParagraph"/>
              <w:numPr>
                <w:ilvl w:val="0"/>
                <w:numId w:val="3"/>
              </w:numPr>
              <w:spacing w:after="120"/>
              <w:ind w:left="316"/>
              <w:rPr>
                <w:sz w:val="20"/>
                <w:szCs w:val="20"/>
              </w:rPr>
            </w:pPr>
            <w:r w:rsidRPr="0049223A">
              <w:rPr>
                <w:sz w:val="20"/>
                <w:szCs w:val="20"/>
              </w:rPr>
              <w:t>Minister for Environment</w:t>
            </w:r>
          </w:p>
          <w:p w14:paraId="5EE9302A" w14:textId="77777777" w:rsidR="0049223A" w:rsidRPr="0049223A" w:rsidRDefault="0049223A" w:rsidP="0049223A">
            <w:pPr>
              <w:pStyle w:val="ListParagraph"/>
              <w:numPr>
                <w:ilvl w:val="0"/>
                <w:numId w:val="3"/>
              </w:numPr>
              <w:spacing w:after="120"/>
              <w:ind w:left="316"/>
              <w:rPr>
                <w:sz w:val="20"/>
                <w:szCs w:val="20"/>
              </w:rPr>
            </w:pPr>
            <w:r w:rsidRPr="0049223A">
              <w:rPr>
                <w:sz w:val="20"/>
                <w:szCs w:val="20"/>
              </w:rPr>
              <w:t>Secretary DCCEEW</w:t>
            </w:r>
          </w:p>
          <w:p w14:paraId="32E99459" w14:textId="77777777" w:rsidR="0049223A" w:rsidRPr="0049223A" w:rsidRDefault="0049223A" w:rsidP="0049223A">
            <w:pPr>
              <w:pStyle w:val="ListParagraph"/>
              <w:numPr>
                <w:ilvl w:val="0"/>
                <w:numId w:val="3"/>
              </w:numPr>
              <w:spacing w:after="120"/>
              <w:ind w:left="316"/>
              <w:rPr>
                <w:sz w:val="20"/>
                <w:szCs w:val="20"/>
              </w:rPr>
            </w:pPr>
            <w:r w:rsidRPr="0049223A">
              <w:rPr>
                <w:sz w:val="20"/>
                <w:szCs w:val="20"/>
              </w:rPr>
              <w:t>DCCEEW EPBCA Act section</w:t>
            </w:r>
          </w:p>
          <w:p w14:paraId="45ECF30C" w14:textId="77777777" w:rsidR="0049223A" w:rsidRPr="0049223A" w:rsidRDefault="0049223A" w:rsidP="0049223A">
            <w:pPr>
              <w:pStyle w:val="ListParagraph"/>
              <w:numPr>
                <w:ilvl w:val="0"/>
                <w:numId w:val="3"/>
              </w:numPr>
              <w:spacing w:after="120"/>
              <w:ind w:left="316"/>
              <w:rPr>
                <w:sz w:val="20"/>
                <w:szCs w:val="20"/>
              </w:rPr>
            </w:pPr>
            <w:r w:rsidRPr="0049223A">
              <w:rPr>
                <w:sz w:val="20"/>
                <w:szCs w:val="20"/>
              </w:rPr>
              <w:t>Town of Kalamunda (Mayor &amp; CEO)</w:t>
            </w:r>
          </w:p>
          <w:p w14:paraId="2E34EF99" w14:textId="77777777" w:rsidR="0049223A" w:rsidRPr="0049223A" w:rsidRDefault="0049223A" w:rsidP="0049223A">
            <w:pPr>
              <w:pStyle w:val="ListParagraph"/>
              <w:numPr>
                <w:ilvl w:val="0"/>
                <w:numId w:val="3"/>
              </w:numPr>
              <w:spacing w:after="120"/>
              <w:ind w:left="316"/>
              <w:rPr>
                <w:sz w:val="20"/>
                <w:szCs w:val="20"/>
              </w:rPr>
            </w:pPr>
            <w:r w:rsidRPr="0049223A">
              <w:rPr>
                <w:sz w:val="20"/>
                <w:szCs w:val="20"/>
              </w:rPr>
              <w:t>City of Canning (Mayor &amp; CEO)</w:t>
            </w:r>
          </w:p>
          <w:p w14:paraId="381DA299" w14:textId="75627C00" w:rsidR="0049223A" w:rsidRDefault="0049223A" w:rsidP="0049223A">
            <w:pPr>
              <w:pStyle w:val="ListParagraph"/>
              <w:numPr>
                <w:ilvl w:val="0"/>
                <w:numId w:val="3"/>
              </w:numPr>
              <w:spacing w:after="120"/>
              <w:ind w:left="316"/>
              <w:rPr>
                <w:rFonts w:cstheme="minorHAnsi"/>
                <w:sz w:val="24"/>
                <w:szCs w:val="24"/>
              </w:rPr>
            </w:pPr>
            <w:r w:rsidRPr="0049223A">
              <w:rPr>
                <w:sz w:val="20"/>
                <w:szCs w:val="20"/>
              </w:rPr>
              <w:t>WA Local Government Association (CEO &amp; CHAIR)</w:t>
            </w:r>
          </w:p>
        </w:tc>
        <w:tc>
          <w:tcPr>
            <w:tcW w:w="5818" w:type="dxa"/>
          </w:tcPr>
          <w:p w14:paraId="34D1E9C0" w14:textId="77777777" w:rsidR="0049223A" w:rsidRDefault="0049223A" w:rsidP="0049223A">
            <w:pPr>
              <w:spacing w:after="120"/>
            </w:pPr>
          </w:p>
          <w:p w14:paraId="7B426205" w14:textId="77777777" w:rsidR="0049223A" w:rsidRPr="0049223A" w:rsidRDefault="0049223A" w:rsidP="0049223A">
            <w:pPr>
              <w:spacing w:after="120"/>
              <w:ind w:right="-285"/>
              <w:rPr>
                <w:rFonts w:cstheme="minorHAnsi"/>
                <w:b/>
                <w:sz w:val="24"/>
                <w:szCs w:val="24"/>
              </w:rPr>
            </w:pPr>
            <w:r>
              <w:rPr>
                <w:noProof/>
              </w:rPr>
              <w:drawing>
                <wp:inline distT="0" distB="0" distL="0" distR="0" wp14:anchorId="5810FD9C" wp14:editId="1577FBD1">
                  <wp:extent cx="1638438" cy="853898"/>
                  <wp:effectExtent l="0" t="0" r="0" b="3810"/>
                  <wp:docPr id="2013478016" name="Picture 1" descr="A pond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78016" name="Picture 1" descr="A pond in a field&#10;&#10;Description automatically generated with medium confidence"/>
                          <pic:cNvPicPr/>
                        </pic:nvPicPr>
                        <pic:blipFill>
                          <a:blip r:embed="rId41"/>
                          <a:stretch>
                            <a:fillRect/>
                          </a:stretch>
                        </pic:blipFill>
                        <pic:spPr>
                          <a:xfrm>
                            <a:off x="0" y="0"/>
                            <a:ext cx="1652268" cy="861106"/>
                          </a:xfrm>
                          <a:prstGeom prst="rect">
                            <a:avLst/>
                          </a:prstGeom>
                        </pic:spPr>
                      </pic:pic>
                    </a:graphicData>
                  </a:graphic>
                </wp:inline>
              </w:drawing>
            </w:r>
            <w:r>
              <w:rPr>
                <w:rFonts w:cstheme="minorHAnsi"/>
                <w:b/>
                <w:color w:val="FF0000"/>
                <w:sz w:val="24"/>
                <w:szCs w:val="24"/>
              </w:rPr>
              <w:t xml:space="preserve">  </w:t>
            </w:r>
            <w:r>
              <w:rPr>
                <w:noProof/>
              </w:rPr>
              <w:drawing>
                <wp:inline distT="0" distB="0" distL="0" distR="0" wp14:anchorId="4C21BD75" wp14:editId="10F08822">
                  <wp:extent cx="1485975" cy="867410"/>
                  <wp:effectExtent l="0" t="0" r="0" b="8890"/>
                  <wp:docPr id="557337407" name="Picture 1" descr="A close-up of a green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37407" name="Picture 1" descr="A close-up of a green mushroom&#10;&#10;Description automatically generated"/>
                          <pic:cNvPicPr/>
                        </pic:nvPicPr>
                        <pic:blipFill>
                          <a:blip r:embed="rId42"/>
                          <a:stretch>
                            <a:fillRect/>
                          </a:stretch>
                        </pic:blipFill>
                        <pic:spPr>
                          <a:xfrm>
                            <a:off x="0" y="0"/>
                            <a:ext cx="1505033" cy="878535"/>
                          </a:xfrm>
                          <a:prstGeom prst="rect">
                            <a:avLst/>
                          </a:prstGeom>
                        </pic:spPr>
                      </pic:pic>
                    </a:graphicData>
                  </a:graphic>
                </wp:inline>
              </w:drawing>
            </w:r>
          </w:p>
          <w:p w14:paraId="7B481142" w14:textId="77777777" w:rsidR="0049223A" w:rsidRPr="0049223A" w:rsidRDefault="0049223A" w:rsidP="0049223A">
            <w:pPr>
              <w:ind w:right="-284"/>
              <w:rPr>
                <w:rFonts w:cstheme="minorHAnsi"/>
                <w:sz w:val="20"/>
                <w:szCs w:val="20"/>
              </w:rPr>
            </w:pPr>
            <w:r w:rsidRPr="0049223A">
              <w:rPr>
                <w:rFonts w:cstheme="minorHAnsi"/>
                <w:bCs/>
                <w:sz w:val="20"/>
                <w:szCs w:val="20"/>
              </w:rPr>
              <w:t>EXTRACT: UBC Urban Treasures    Image credits: Sabas P Dhakal</w:t>
            </w:r>
          </w:p>
          <w:p w14:paraId="63F39D73" w14:textId="15002008" w:rsidR="0049223A" w:rsidRPr="0049223A" w:rsidRDefault="00000000" w:rsidP="0049223A">
            <w:pPr>
              <w:ind w:right="-284"/>
              <w:rPr>
                <w:rFonts w:cstheme="minorHAnsi"/>
                <w:color w:val="0000FF"/>
                <w:sz w:val="20"/>
                <w:szCs w:val="20"/>
              </w:rPr>
            </w:pPr>
            <w:hyperlink r:id="rId43" w:history="1">
              <w:r w:rsidR="0049223A" w:rsidRPr="0049223A">
                <w:rPr>
                  <w:rStyle w:val="Hyperlink"/>
                  <w:rFonts w:cstheme="minorHAnsi"/>
                  <w:bCs/>
                  <w:color w:val="0000FF"/>
                  <w:sz w:val="20"/>
                  <w:szCs w:val="20"/>
                </w:rPr>
                <w:t>https://www.bushlandperth.org.au/treasures/</w:t>
              </w:r>
            </w:hyperlink>
            <w:r w:rsidR="0049223A" w:rsidRPr="0049223A">
              <w:rPr>
                <w:rFonts w:cstheme="minorHAnsi"/>
                <w:bCs/>
                <w:color w:val="0000FF"/>
                <w:sz w:val="20"/>
                <w:szCs w:val="20"/>
              </w:rPr>
              <w:t xml:space="preserve">  </w:t>
            </w:r>
          </w:p>
        </w:tc>
      </w:tr>
    </w:tbl>
    <w:p w14:paraId="1999F21F" w14:textId="77777777" w:rsidR="00877382" w:rsidRPr="00BF5611" w:rsidRDefault="00877382" w:rsidP="00BF5611">
      <w:pPr>
        <w:pStyle w:val="Default"/>
        <w:ind w:right="805"/>
        <w:contextualSpacing/>
        <w:rPr>
          <w:rFonts w:asciiTheme="minorHAnsi" w:hAnsiTheme="minorHAnsi" w:cstheme="minorHAnsi"/>
          <w:bCs/>
          <w:color w:val="auto"/>
          <w:sz w:val="16"/>
          <w:szCs w:val="16"/>
        </w:rPr>
      </w:pPr>
    </w:p>
    <w:sectPr w:rsidR="00877382" w:rsidRPr="00BF5611" w:rsidSect="0049223A">
      <w:headerReference w:type="even" r:id="rId44"/>
      <w:headerReference w:type="default" r:id="rId45"/>
      <w:footerReference w:type="even" r:id="rId46"/>
      <w:footerReference w:type="default" r:id="rId47"/>
      <w:headerReference w:type="first" r:id="rId48"/>
      <w:footerReference w:type="first" r:id="rId49"/>
      <w:pgSz w:w="11906" w:h="16838"/>
      <w:pgMar w:top="851" w:right="1134" w:bottom="851" w:left="1134" w:header="425"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17ACD" w14:textId="77777777" w:rsidR="005A0F37" w:rsidRDefault="005A0F37" w:rsidP="00757C74">
      <w:r>
        <w:separator/>
      </w:r>
    </w:p>
  </w:endnote>
  <w:endnote w:type="continuationSeparator" w:id="0">
    <w:p w14:paraId="2A40AE0F" w14:textId="77777777" w:rsidR="005A0F37" w:rsidRDefault="005A0F37" w:rsidP="00757C74">
      <w:r>
        <w:continuationSeparator/>
      </w:r>
    </w:p>
  </w:endnote>
  <w:endnote w:type="continuationNotice" w:id="1">
    <w:p w14:paraId="6C633D3C" w14:textId="77777777" w:rsidR="005A0F37" w:rsidRDefault="005A0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A6BB5" w14:textId="77777777" w:rsidR="000B05BF" w:rsidRDefault="000B0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689841"/>
      <w:docPartObj>
        <w:docPartGallery w:val="Page Numbers (Bottom of Page)"/>
        <w:docPartUnique/>
      </w:docPartObj>
    </w:sdtPr>
    <w:sdtEndPr>
      <w:rPr>
        <w:noProof/>
      </w:rPr>
    </w:sdtEndPr>
    <w:sdtContent>
      <w:p w14:paraId="6E524F86" w14:textId="6A583DF5" w:rsidR="00D54035" w:rsidRDefault="00D54035" w:rsidP="00D540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96CC" w14:textId="77777777" w:rsidR="000B05BF" w:rsidRDefault="000B0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1E6B4" w14:textId="77777777" w:rsidR="005A0F37" w:rsidRDefault="005A0F37" w:rsidP="00757C74">
      <w:r>
        <w:separator/>
      </w:r>
    </w:p>
  </w:footnote>
  <w:footnote w:type="continuationSeparator" w:id="0">
    <w:p w14:paraId="7577D052" w14:textId="77777777" w:rsidR="005A0F37" w:rsidRDefault="005A0F37" w:rsidP="00757C74">
      <w:r>
        <w:continuationSeparator/>
      </w:r>
    </w:p>
  </w:footnote>
  <w:footnote w:type="continuationNotice" w:id="1">
    <w:p w14:paraId="10D579E3" w14:textId="77777777" w:rsidR="005A0F37" w:rsidRDefault="005A0F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6D0B" w14:textId="02E43376" w:rsidR="000B05BF" w:rsidRDefault="00000000">
    <w:pPr>
      <w:pStyle w:val="Header"/>
    </w:pPr>
    <w:r>
      <w:rPr>
        <w:noProof/>
      </w:rPr>
      <w:pict w14:anchorId="40186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30.85pt;height:248.55pt;rotation:315;z-index:-251655168;mso-position-horizontal:center;mso-position-horizontal-relative:margin;mso-position-vertical:center;mso-position-vertical-relative:margin" o:allowincell="f" fillcolor="silver" stroked="f">
          <v:fill opacity=".5"/>
          <v:textpath style="font-family:&quot;Calibri&quot;;font-size:1pt" string="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28B9" w14:textId="04FF14C8" w:rsidR="00757C74" w:rsidRPr="00D54035" w:rsidRDefault="00000000" w:rsidP="008E06C0">
    <w:pPr>
      <w:pStyle w:val="Header"/>
      <w:ind w:left="2160"/>
      <w:jc w:val="center"/>
      <w:rPr>
        <w:lang w:val="en-US"/>
      </w:rPr>
    </w:pPr>
    <w:r>
      <w:rPr>
        <w:noProof/>
      </w:rPr>
      <w:pict w14:anchorId="43112D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430.85pt;height:248.55pt;rotation:315;z-index:-251653120;mso-position-horizontal:center;mso-position-horizontal-relative:margin;mso-position-vertical:center;mso-position-vertical-relative:margin" o:allowincell="f" fillcolor="silver" stroked="f">
          <v:fill opacity=".5"/>
          <v:textpath style="font-family:&quot;Calibri&quot;;font-size:1pt" string="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6E4E" w14:textId="36F9D06F" w:rsidR="000B05BF" w:rsidRDefault="00000000">
    <w:pPr>
      <w:pStyle w:val="Header"/>
    </w:pPr>
    <w:r>
      <w:rPr>
        <w:noProof/>
      </w:rPr>
      <w:pict w14:anchorId="098E6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30.85pt;height:248.55pt;rotation:315;z-index:-251657216;mso-position-horizontal:center;mso-position-horizontal-relative:margin;mso-position-vertical:center;mso-position-vertical-relative:margin" o:allowincell="f" fillcolor="silver" stroked="f">
          <v:fill opacity=".5"/>
          <v:textpath style="font-family:&quot;Calibri&quot;;font-size:1pt" string="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7428"/>
    <w:multiLevelType w:val="hybridMultilevel"/>
    <w:tmpl w:val="03DC5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0746A"/>
    <w:multiLevelType w:val="hybridMultilevel"/>
    <w:tmpl w:val="A72CD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C06BE"/>
    <w:multiLevelType w:val="hybridMultilevel"/>
    <w:tmpl w:val="B50AC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237F7"/>
    <w:multiLevelType w:val="hybridMultilevel"/>
    <w:tmpl w:val="64C2C6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C814FC"/>
    <w:multiLevelType w:val="hybridMultilevel"/>
    <w:tmpl w:val="6A70DF7A"/>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F65949"/>
    <w:multiLevelType w:val="multilevel"/>
    <w:tmpl w:val="34782C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C323CA"/>
    <w:multiLevelType w:val="hybridMultilevel"/>
    <w:tmpl w:val="7BDAF80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A07D99"/>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4538A2"/>
    <w:multiLevelType w:val="hybridMultilevel"/>
    <w:tmpl w:val="AC5E32CE"/>
    <w:lvl w:ilvl="0" w:tplc="82CEADC0">
      <w:numFmt w:val="bullet"/>
      <w:lvlText w:val=""/>
      <w:lvlJc w:val="left"/>
      <w:pPr>
        <w:ind w:left="532" w:hanging="113"/>
      </w:pPr>
      <w:rPr>
        <w:rFonts w:ascii="Symbol" w:eastAsia="Symbol" w:hAnsi="Symbol" w:cs="Symbol" w:hint="default"/>
        <w:w w:val="100"/>
        <w:sz w:val="16"/>
        <w:szCs w:val="16"/>
      </w:rPr>
    </w:lvl>
    <w:lvl w:ilvl="1" w:tplc="3F002FCC">
      <w:numFmt w:val="bullet"/>
      <w:lvlText w:val="•"/>
      <w:lvlJc w:val="left"/>
      <w:pPr>
        <w:ind w:left="830" w:hanging="113"/>
      </w:pPr>
      <w:rPr>
        <w:rFonts w:hint="default"/>
      </w:rPr>
    </w:lvl>
    <w:lvl w:ilvl="2" w:tplc="F8463A34">
      <w:numFmt w:val="bullet"/>
      <w:lvlText w:val="•"/>
      <w:lvlJc w:val="left"/>
      <w:pPr>
        <w:ind w:left="1122" w:hanging="113"/>
      </w:pPr>
      <w:rPr>
        <w:rFonts w:hint="default"/>
      </w:rPr>
    </w:lvl>
    <w:lvl w:ilvl="3" w:tplc="3CDAD17C">
      <w:numFmt w:val="bullet"/>
      <w:lvlText w:val="•"/>
      <w:lvlJc w:val="left"/>
      <w:pPr>
        <w:ind w:left="1413" w:hanging="113"/>
      </w:pPr>
      <w:rPr>
        <w:rFonts w:hint="default"/>
      </w:rPr>
    </w:lvl>
    <w:lvl w:ilvl="4" w:tplc="37F28C3C">
      <w:numFmt w:val="bullet"/>
      <w:lvlText w:val="•"/>
      <w:lvlJc w:val="left"/>
      <w:pPr>
        <w:ind w:left="1705" w:hanging="113"/>
      </w:pPr>
      <w:rPr>
        <w:rFonts w:hint="default"/>
      </w:rPr>
    </w:lvl>
    <w:lvl w:ilvl="5" w:tplc="4A226B80">
      <w:numFmt w:val="bullet"/>
      <w:lvlText w:val="•"/>
      <w:lvlJc w:val="left"/>
      <w:pPr>
        <w:ind w:left="1997" w:hanging="113"/>
      </w:pPr>
      <w:rPr>
        <w:rFonts w:hint="default"/>
      </w:rPr>
    </w:lvl>
    <w:lvl w:ilvl="6" w:tplc="8DAA2254">
      <w:numFmt w:val="bullet"/>
      <w:lvlText w:val="•"/>
      <w:lvlJc w:val="left"/>
      <w:pPr>
        <w:ind w:left="2288" w:hanging="113"/>
      </w:pPr>
      <w:rPr>
        <w:rFonts w:hint="default"/>
      </w:rPr>
    </w:lvl>
    <w:lvl w:ilvl="7" w:tplc="6A76C9EE">
      <w:numFmt w:val="bullet"/>
      <w:lvlText w:val="•"/>
      <w:lvlJc w:val="left"/>
      <w:pPr>
        <w:ind w:left="2580" w:hanging="113"/>
      </w:pPr>
      <w:rPr>
        <w:rFonts w:hint="default"/>
      </w:rPr>
    </w:lvl>
    <w:lvl w:ilvl="8" w:tplc="5FCA4F76">
      <w:numFmt w:val="bullet"/>
      <w:lvlText w:val="•"/>
      <w:lvlJc w:val="left"/>
      <w:pPr>
        <w:ind w:left="2871" w:hanging="113"/>
      </w:pPr>
      <w:rPr>
        <w:rFonts w:hint="default"/>
      </w:rPr>
    </w:lvl>
  </w:abstractNum>
  <w:abstractNum w:abstractNumId="9" w15:restartNumberingAfterBreak="0">
    <w:nsid w:val="160C7A10"/>
    <w:multiLevelType w:val="hybridMultilevel"/>
    <w:tmpl w:val="32346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AB40B8"/>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2B5E42"/>
    <w:multiLevelType w:val="hybridMultilevel"/>
    <w:tmpl w:val="A10CD61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2" w15:restartNumberingAfterBreak="0">
    <w:nsid w:val="237E62ED"/>
    <w:multiLevelType w:val="hybridMultilevel"/>
    <w:tmpl w:val="D80E2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3115C5"/>
    <w:multiLevelType w:val="hybridMultilevel"/>
    <w:tmpl w:val="7BDAF80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7B70D8"/>
    <w:multiLevelType w:val="hybridMultilevel"/>
    <w:tmpl w:val="B762A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757D02"/>
    <w:multiLevelType w:val="hybridMultilevel"/>
    <w:tmpl w:val="8F24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0E1259"/>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26428F"/>
    <w:multiLevelType w:val="hybridMultilevel"/>
    <w:tmpl w:val="3C5CF2BC"/>
    <w:lvl w:ilvl="0" w:tplc="A31CE3AC">
      <w:numFmt w:val="bullet"/>
      <w:lvlText w:val=""/>
      <w:lvlJc w:val="left"/>
      <w:pPr>
        <w:ind w:left="193" w:hanging="113"/>
      </w:pPr>
      <w:rPr>
        <w:rFonts w:ascii="Symbol" w:eastAsia="Symbol" w:hAnsi="Symbol" w:cs="Symbol" w:hint="default"/>
        <w:w w:val="100"/>
        <w:sz w:val="16"/>
        <w:szCs w:val="16"/>
      </w:rPr>
    </w:lvl>
    <w:lvl w:ilvl="1" w:tplc="03A2D00C">
      <w:numFmt w:val="bullet"/>
      <w:lvlText w:val="•"/>
      <w:lvlJc w:val="left"/>
      <w:pPr>
        <w:ind w:left="491" w:hanging="113"/>
      </w:pPr>
      <w:rPr>
        <w:rFonts w:hint="default"/>
      </w:rPr>
    </w:lvl>
    <w:lvl w:ilvl="2" w:tplc="0460423E">
      <w:numFmt w:val="bullet"/>
      <w:lvlText w:val="•"/>
      <w:lvlJc w:val="left"/>
      <w:pPr>
        <w:ind w:left="783" w:hanging="113"/>
      </w:pPr>
      <w:rPr>
        <w:rFonts w:hint="default"/>
      </w:rPr>
    </w:lvl>
    <w:lvl w:ilvl="3" w:tplc="98ACA5CC">
      <w:numFmt w:val="bullet"/>
      <w:lvlText w:val="•"/>
      <w:lvlJc w:val="left"/>
      <w:pPr>
        <w:ind w:left="1074" w:hanging="113"/>
      </w:pPr>
      <w:rPr>
        <w:rFonts w:hint="default"/>
      </w:rPr>
    </w:lvl>
    <w:lvl w:ilvl="4" w:tplc="2A985F16">
      <w:numFmt w:val="bullet"/>
      <w:lvlText w:val="•"/>
      <w:lvlJc w:val="left"/>
      <w:pPr>
        <w:ind w:left="1366" w:hanging="113"/>
      </w:pPr>
      <w:rPr>
        <w:rFonts w:hint="default"/>
      </w:rPr>
    </w:lvl>
    <w:lvl w:ilvl="5" w:tplc="4A62FA1C">
      <w:numFmt w:val="bullet"/>
      <w:lvlText w:val="•"/>
      <w:lvlJc w:val="left"/>
      <w:pPr>
        <w:ind w:left="1658" w:hanging="113"/>
      </w:pPr>
      <w:rPr>
        <w:rFonts w:hint="default"/>
      </w:rPr>
    </w:lvl>
    <w:lvl w:ilvl="6" w:tplc="C0A07414">
      <w:numFmt w:val="bullet"/>
      <w:lvlText w:val="•"/>
      <w:lvlJc w:val="left"/>
      <w:pPr>
        <w:ind w:left="1949" w:hanging="113"/>
      </w:pPr>
      <w:rPr>
        <w:rFonts w:hint="default"/>
      </w:rPr>
    </w:lvl>
    <w:lvl w:ilvl="7" w:tplc="85E2B108">
      <w:numFmt w:val="bullet"/>
      <w:lvlText w:val="•"/>
      <w:lvlJc w:val="left"/>
      <w:pPr>
        <w:ind w:left="2241" w:hanging="113"/>
      </w:pPr>
      <w:rPr>
        <w:rFonts w:hint="default"/>
      </w:rPr>
    </w:lvl>
    <w:lvl w:ilvl="8" w:tplc="F432C7C0">
      <w:numFmt w:val="bullet"/>
      <w:lvlText w:val="•"/>
      <w:lvlJc w:val="left"/>
      <w:pPr>
        <w:ind w:left="2532" w:hanging="113"/>
      </w:pPr>
      <w:rPr>
        <w:rFonts w:hint="default"/>
      </w:rPr>
    </w:lvl>
  </w:abstractNum>
  <w:abstractNum w:abstractNumId="18" w15:restartNumberingAfterBreak="0">
    <w:nsid w:val="3B89365C"/>
    <w:multiLevelType w:val="multilevel"/>
    <w:tmpl w:val="4C6C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395E53"/>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7B2A61"/>
    <w:multiLevelType w:val="hybridMultilevel"/>
    <w:tmpl w:val="28DE1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1377B4"/>
    <w:multiLevelType w:val="hybridMultilevel"/>
    <w:tmpl w:val="175ED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C473CF"/>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16389C"/>
    <w:multiLevelType w:val="hybridMultilevel"/>
    <w:tmpl w:val="FF5E8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74CC48"/>
    <w:multiLevelType w:val="hybridMultilevel"/>
    <w:tmpl w:val="FFFFFFFF"/>
    <w:lvl w:ilvl="0" w:tplc="C6A8AD60">
      <w:start w:val="1"/>
      <w:numFmt w:val="decimal"/>
      <w:lvlText w:val="%1."/>
      <w:lvlJc w:val="left"/>
      <w:pPr>
        <w:ind w:left="720" w:hanging="360"/>
      </w:pPr>
    </w:lvl>
    <w:lvl w:ilvl="1" w:tplc="C128C514">
      <w:start w:val="1"/>
      <w:numFmt w:val="lowerLetter"/>
      <w:lvlText w:val="%2."/>
      <w:lvlJc w:val="left"/>
      <w:pPr>
        <w:ind w:left="1440" w:hanging="360"/>
      </w:pPr>
    </w:lvl>
    <w:lvl w:ilvl="2" w:tplc="20C225B2">
      <w:start w:val="1"/>
      <w:numFmt w:val="lowerRoman"/>
      <w:lvlText w:val="%3."/>
      <w:lvlJc w:val="right"/>
      <w:pPr>
        <w:ind w:left="2160" w:hanging="180"/>
      </w:pPr>
    </w:lvl>
    <w:lvl w:ilvl="3" w:tplc="6E669F86">
      <w:start w:val="1"/>
      <w:numFmt w:val="decimal"/>
      <w:lvlText w:val="%4."/>
      <w:lvlJc w:val="left"/>
      <w:pPr>
        <w:ind w:left="2880" w:hanging="360"/>
      </w:pPr>
    </w:lvl>
    <w:lvl w:ilvl="4" w:tplc="76A055B4">
      <w:start w:val="1"/>
      <w:numFmt w:val="lowerLetter"/>
      <w:lvlText w:val="%5."/>
      <w:lvlJc w:val="left"/>
      <w:pPr>
        <w:ind w:left="3600" w:hanging="360"/>
      </w:pPr>
    </w:lvl>
    <w:lvl w:ilvl="5" w:tplc="3898A822">
      <w:start w:val="1"/>
      <w:numFmt w:val="lowerRoman"/>
      <w:lvlText w:val="%6."/>
      <w:lvlJc w:val="right"/>
      <w:pPr>
        <w:ind w:left="4320" w:hanging="180"/>
      </w:pPr>
    </w:lvl>
    <w:lvl w:ilvl="6" w:tplc="BD52757C">
      <w:start w:val="1"/>
      <w:numFmt w:val="decimal"/>
      <w:lvlText w:val="%7."/>
      <w:lvlJc w:val="left"/>
      <w:pPr>
        <w:ind w:left="5040" w:hanging="360"/>
      </w:pPr>
    </w:lvl>
    <w:lvl w:ilvl="7" w:tplc="78FCDA3A">
      <w:start w:val="1"/>
      <w:numFmt w:val="lowerLetter"/>
      <w:lvlText w:val="%8."/>
      <w:lvlJc w:val="left"/>
      <w:pPr>
        <w:ind w:left="5760" w:hanging="360"/>
      </w:pPr>
    </w:lvl>
    <w:lvl w:ilvl="8" w:tplc="6EF06B2A">
      <w:start w:val="1"/>
      <w:numFmt w:val="lowerRoman"/>
      <w:lvlText w:val="%9."/>
      <w:lvlJc w:val="right"/>
      <w:pPr>
        <w:ind w:left="6480" w:hanging="180"/>
      </w:pPr>
    </w:lvl>
  </w:abstractNum>
  <w:abstractNum w:abstractNumId="25" w15:restartNumberingAfterBreak="0">
    <w:nsid w:val="41BA438A"/>
    <w:multiLevelType w:val="hybridMultilevel"/>
    <w:tmpl w:val="B1185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2D379C"/>
    <w:multiLevelType w:val="multilevel"/>
    <w:tmpl w:val="1B528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6F42DD"/>
    <w:multiLevelType w:val="hybridMultilevel"/>
    <w:tmpl w:val="ABFA2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296BA1"/>
    <w:multiLevelType w:val="hybridMultilevel"/>
    <w:tmpl w:val="970E8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7662AB"/>
    <w:multiLevelType w:val="multilevel"/>
    <w:tmpl w:val="E8B8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4C0F07"/>
    <w:multiLevelType w:val="multilevel"/>
    <w:tmpl w:val="7786BD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5742BC"/>
    <w:multiLevelType w:val="hybridMultilevel"/>
    <w:tmpl w:val="ED986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6910D2"/>
    <w:multiLevelType w:val="multilevel"/>
    <w:tmpl w:val="D80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DE53CC"/>
    <w:multiLevelType w:val="hybridMultilevel"/>
    <w:tmpl w:val="1DD27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64245A2"/>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03021C"/>
    <w:multiLevelType w:val="multilevel"/>
    <w:tmpl w:val="11D6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2B0F33"/>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ED3759"/>
    <w:multiLevelType w:val="hybridMultilevel"/>
    <w:tmpl w:val="132A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9374DD"/>
    <w:multiLevelType w:val="hybridMultilevel"/>
    <w:tmpl w:val="43FA395A"/>
    <w:lvl w:ilvl="0" w:tplc="B7D86DF0">
      <w:numFmt w:val="bullet"/>
      <w:lvlText w:val=""/>
      <w:lvlJc w:val="left"/>
      <w:pPr>
        <w:ind w:left="113" w:hanging="113"/>
      </w:pPr>
      <w:rPr>
        <w:rFonts w:ascii="Symbol" w:eastAsia="Symbol" w:hAnsi="Symbol" w:cs="Symbol" w:hint="default"/>
        <w:w w:val="100"/>
        <w:sz w:val="16"/>
        <w:szCs w:val="16"/>
      </w:rPr>
    </w:lvl>
    <w:lvl w:ilvl="1" w:tplc="18248ABA">
      <w:numFmt w:val="bullet"/>
      <w:lvlText w:val="•"/>
      <w:lvlJc w:val="left"/>
      <w:pPr>
        <w:ind w:left="411" w:hanging="113"/>
      </w:pPr>
      <w:rPr>
        <w:rFonts w:hint="default"/>
      </w:rPr>
    </w:lvl>
    <w:lvl w:ilvl="2" w:tplc="83420460">
      <w:numFmt w:val="bullet"/>
      <w:lvlText w:val="•"/>
      <w:lvlJc w:val="left"/>
      <w:pPr>
        <w:ind w:left="703" w:hanging="113"/>
      </w:pPr>
      <w:rPr>
        <w:rFonts w:hint="default"/>
      </w:rPr>
    </w:lvl>
    <w:lvl w:ilvl="3" w:tplc="288CC6CE">
      <w:numFmt w:val="bullet"/>
      <w:lvlText w:val="•"/>
      <w:lvlJc w:val="left"/>
      <w:pPr>
        <w:ind w:left="994" w:hanging="113"/>
      </w:pPr>
      <w:rPr>
        <w:rFonts w:hint="default"/>
      </w:rPr>
    </w:lvl>
    <w:lvl w:ilvl="4" w:tplc="80AA75B8">
      <w:numFmt w:val="bullet"/>
      <w:lvlText w:val="•"/>
      <w:lvlJc w:val="left"/>
      <w:pPr>
        <w:ind w:left="1286" w:hanging="113"/>
      </w:pPr>
      <w:rPr>
        <w:rFonts w:hint="default"/>
      </w:rPr>
    </w:lvl>
    <w:lvl w:ilvl="5" w:tplc="B168570C">
      <w:numFmt w:val="bullet"/>
      <w:lvlText w:val="•"/>
      <w:lvlJc w:val="left"/>
      <w:pPr>
        <w:ind w:left="1578" w:hanging="113"/>
      </w:pPr>
      <w:rPr>
        <w:rFonts w:hint="default"/>
      </w:rPr>
    </w:lvl>
    <w:lvl w:ilvl="6" w:tplc="B8F40832">
      <w:numFmt w:val="bullet"/>
      <w:lvlText w:val="•"/>
      <w:lvlJc w:val="left"/>
      <w:pPr>
        <w:ind w:left="1869" w:hanging="113"/>
      </w:pPr>
      <w:rPr>
        <w:rFonts w:hint="default"/>
      </w:rPr>
    </w:lvl>
    <w:lvl w:ilvl="7" w:tplc="D2F6E572">
      <w:numFmt w:val="bullet"/>
      <w:lvlText w:val="•"/>
      <w:lvlJc w:val="left"/>
      <w:pPr>
        <w:ind w:left="2161" w:hanging="113"/>
      </w:pPr>
      <w:rPr>
        <w:rFonts w:hint="default"/>
      </w:rPr>
    </w:lvl>
    <w:lvl w:ilvl="8" w:tplc="0B446BCC">
      <w:numFmt w:val="bullet"/>
      <w:lvlText w:val="•"/>
      <w:lvlJc w:val="left"/>
      <w:pPr>
        <w:ind w:left="2452" w:hanging="113"/>
      </w:pPr>
      <w:rPr>
        <w:rFonts w:hint="default"/>
      </w:rPr>
    </w:lvl>
  </w:abstractNum>
  <w:abstractNum w:abstractNumId="39" w15:restartNumberingAfterBreak="0">
    <w:nsid w:val="6F155B26"/>
    <w:multiLevelType w:val="hybridMultilevel"/>
    <w:tmpl w:val="F70C1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A82983"/>
    <w:multiLevelType w:val="hybridMultilevel"/>
    <w:tmpl w:val="961886C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1" w15:restartNumberingAfterBreak="0">
    <w:nsid w:val="75DA0E66"/>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A903B5A"/>
    <w:multiLevelType w:val="multilevel"/>
    <w:tmpl w:val="62801F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7B7989"/>
    <w:multiLevelType w:val="hybridMultilevel"/>
    <w:tmpl w:val="5D3E8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4E1DA2"/>
    <w:multiLevelType w:val="hybridMultilevel"/>
    <w:tmpl w:val="750CBEF8"/>
    <w:lvl w:ilvl="0" w:tplc="3162D024">
      <w:start w:val="9213"/>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310849"/>
    <w:multiLevelType w:val="hybridMultilevel"/>
    <w:tmpl w:val="2EA83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EC7E07"/>
    <w:multiLevelType w:val="hybridMultilevel"/>
    <w:tmpl w:val="4D565546"/>
    <w:lvl w:ilvl="0" w:tplc="D5FCA616">
      <w:numFmt w:val="bullet"/>
      <w:lvlText w:val=""/>
      <w:lvlJc w:val="left"/>
      <w:pPr>
        <w:ind w:left="193" w:hanging="113"/>
      </w:pPr>
      <w:rPr>
        <w:rFonts w:ascii="Symbol" w:eastAsia="Symbol" w:hAnsi="Symbol" w:cs="Symbol" w:hint="default"/>
        <w:w w:val="100"/>
        <w:sz w:val="16"/>
        <w:szCs w:val="16"/>
      </w:rPr>
    </w:lvl>
    <w:lvl w:ilvl="1" w:tplc="0BBA52E0">
      <w:numFmt w:val="bullet"/>
      <w:lvlText w:val="•"/>
      <w:lvlJc w:val="left"/>
      <w:pPr>
        <w:ind w:left="491" w:hanging="113"/>
      </w:pPr>
      <w:rPr>
        <w:rFonts w:hint="default"/>
      </w:rPr>
    </w:lvl>
    <w:lvl w:ilvl="2" w:tplc="D9AE9086">
      <w:numFmt w:val="bullet"/>
      <w:lvlText w:val="•"/>
      <w:lvlJc w:val="left"/>
      <w:pPr>
        <w:ind w:left="783" w:hanging="113"/>
      </w:pPr>
      <w:rPr>
        <w:rFonts w:hint="default"/>
      </w:rPr>
    </w:lvl>
    <w:lvl w:ilvl="3" w:tplc="05CA7346">
      <w:numFmt w:val="bullet"/>
      <w:lvlText w:val="•"/>
      <w:lvlJc w:val="left"/>
      <w:pPr>
        <w:ind w:left="1074" w:hanging="113"/>
      </w:pPr>
      <w:rPr>
        <w:rFonts w:hint="default"/>
      </w:rPr>
    </w:lvl>
    <w:lvl w:ilvl="4" w:tplc="DCE82FE2">
      <w:numFmt w:val="bullet"/>
      <w:lvlText w:val="•"/>
      <w:lvlJc w:val="left"/>
      <w:pPr>
        <w:ind w:left="1366" w:hanging="113"/>
      </w:pPr>
      <w:rPr>
        <w:rFonts w:hint="default"/>
      </w:rPr>
    </w:lvl>
    <w:lvl w:ilvl="5" w:tplc="52A4DE3E">
      <w:numFmt w:val="bullet"/>
      <w:lvlText w:val="•"/>
      <w:lvlJc w:val="left"/>
      <w:pPr>
        <w:ind w:left="1658" w:hanging="113"/>
      </w:pPr>
      <w:rPr>
        <w:rFonts w:hint="default"/>
      </w:rPr>
    </w:lvl>
    <w:lvl w:ilvl="6" w:tplc="9224EBBE">
      <w:numFmt w:val="bullet"/>
      <w:lvlText w:val="•"/>
      <w:lvlJc w:val="left"/>
      <w:pPr>
        <w:ind w:left="1949" w:hanging="113"/>
      </w:pPr>
      <w:rPr>
        <w:rFonts w:hint="default"/>
      </w:rPr>
    </w:lvl>
    <w:lvl w:ilvl="7" w:tplc="8B082A3C">
      <w:numFmt w:val="bullet"/>
      <w:lvlText w:val="•"/>
      <w:lvlJc w:val="left"/>
      <w:pPr>
        <w:ind w:left="2241" w:hanging="113"/>
      </w:pPr>
      <w:rPr>
        <w:rFonts w:hint="default"/>
      </w:rPr>
    </w:lvl>
    <w:lvl w:ilvl="8" w:tplc="B21C5EAE">
      <w:numFmt w:val="bullet"/>
      <w:lvlText w:val="•"/>
      <w:lvlJc w:val="left"/>
      <w:pPr>
        <w:ind w:left="2532" w:hanging="113"/>
      </w:pPr>
      <w:rPr>
        <w:rFonts w:hint="default"/>
      </w:rPr>
    </w:lvl>
  </w:abstractNum>
  <w:abstractNum w:abstractNumId="47" w15:restartNumberingAfterBreak="0">
    <w:nsid w:val="7F885B80"/>
    <w:multiLevelType w:val="multilevel"/>
    <w:tmpl w:val="2732E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234966">
    <w:abstractNumId w:val="25"/>
  </w:num>
  <w:num w:numId="2" w16cid:durableId="1586379779">
    <w:abstractNumId w:val="1"/>
  </w:num>
  <w:num w:numId="3" w16cid:durableId="2008898905">
    <w:abstractNumId w:val="31"/>
  </w:num>
  <w:num w:numId="4" w16cid:durableId="1403523701">
    <w:abstractNumId w:val="23"/>
  </w:num>
  <w:num w:numId="5" w16cid:durableId="888541238">
    <w:abstractNumId w:val="14"/>
  </w:num>
  <w:num w:numId="6" w16cid:durableId="877620039">
    <w:abstractNumId w:val="27"/>
  </w:num>
  <w:num w:numId="7" w16cid:durableId="425730534">
    <w:abstractNumId w:val="12"/>
  </w:num>
  <w:num w:numId="8" w16cid:durableId="1961373675">
    <w:abstractNumId w:val="45"/>
  </w:num>
  <w:num w:numId="9" w16cid:durableId="750736761">
    <w:abstractNumId w:val="15"/>
  </w:num>
  <w:num w:numId="10" w16cid:durableId="714354617">
    <w:abstractNumId w:val="0"/>
  </w:num>
  <w:num w:numId="11" w16cid:durableId="2129395887">
    <w:abstractNumId w:val="44"/>
  </w:num>
  <w:num w:numId="12" w16cid:durableId="1908026600">
    <w:abstractNumId w:val="37"/>
  </w:num>
  <w:num w:numId="13" w16cid:durableId="555362821">
    <w:abstractNumId w:val="11"/>
  </w:num>
  <w:num w:numId="14" w16cid:durableId="748306318">
    <w:abstractNumId w:val="33"/>
  </w:num>
  <w:num w:numId="15" w16cid:durableId="435945889">
    <w:abstractNumId w:val="21"/>
  </w:num>
  <w:num w:numId="16" w16cid:durableId="1697727597">
    <w:abstractNumId w:val="35"/>
  </w:num>
  <w:num w:numId="17" w16cid:durableId="421754847">
    <w:abstractNumId w:val="43"/>
  </w:num>
  <w:num w:numId="18" w16cid:durableId="1590037909">
    <w:abstractNumId w:val="13"/>
  </w:num>
  <w:num w:numId="19" w16cid:durableId="2013025893">
    <w:abstractNumId w:val="9"/>
  </w:num>
  <w:num w:numId="20" w16cid:durableId="1405300328">
    <w:abstractNumId w:val="3"/>
  </w:num>
  <w:num w:numId="21" w16cid:durableId="758065486">
    <w:abstractNumId w:val="6"/>
  </w:num>
  <w:num w:numId="22" w16cid:durableId="619386263">
    <w:abstractNumId w:val="18"/>
  </w:num>
  <w:num w:numId="23" w16cid:durableId="2131587413">
    <w:abstractNumId w:val="26"/>
  </w:num>
  <w:num w:numId="24" w16cid:durableId="452092064">
    <w:abstractNumId w:val="47"/>
  </w:num>
  <w:num w:numId="25" w16cid:durableId="523252790">
    <w:abstractNumId w:val="42"/>
  </w:num>
  <w:num w:numId="26" w16cid:durableId="1188563107">
    <w:abstractNumId w:val="30"/>
  </w:num>
  <w:num w:numId="27" w16cid:durableId="88434373">
    <w:abstractNumId w:val="5"/>
  </w:num>
  <w:num w:numId="28" w16cid:durableId="1856769494">
    <w:abstractNumId w:val="4"/>
  </w:num>
  <w:num w:numId="29" w16cid:durableId="306517815">
    <w:abstractNumId w:val="28"/>
  </w:num>
  <w:num w:numId="30" w16cid:durableId="365445463">
    <w:abstractNumId w:val="22"/>
  </w:num>
  <w:num w:numId="31" w16cid:durableId="1916888913">
    <w:abstractNumId w:val="32"/>
  </w:num>
  <w:num w:numId="32" w16cid:durableId="1545872269">
    <w:abstractNumId w:val="29"/>
  </w:num>
  <w:num w:numId="33" w16cid:durableId="1517767854">
    <w:abstractNumId w:val="36"/>
  </w:num>
  <w:num w:numId="34" w16cid:durableId="1876843101">
    <w:abstractNumId w:val="19"/>
  </w:num>
  <w:num w:numId="35" w16cid:durableId="581718744">
    <w:abstractNumId w:val="10"/>
  </w:num>
  <w:num w:numId="36" w16cid:durableId="384913639">
    <w:abstractNumId w:val="41"/>
  </w:num>
  <w:num w:numId="37" w16cid:durableId="783035739">
    <w:abstractNumId w:val="7"/>
  </w:num>
  <w:num w:numId="38" w16cid:durableId="258098711">
    <w:abstractNumId w:val="16"/>
  </w:num>
  <w:num w:numId="39" w16cid:durableId="1273974247">
    <w:abstractNumId w:val="39"/>
  </w:num>
  <w:num w:numId="40" w16cid:durableId="780078123">
    <w:abstractNumId w:val="40"/>
  </w:num>
  <w:num w:numId="41" w16cid:durableId="1455756500">
    <w:abstractNumId w:val="38"/>
  </w:num>
  <w:num w:numId="42" w16cid:durableId="1979994544">
    <w:abstractNumId w:val="8"/>
  </w:num>
  <w:num w:numId="43" w16cid:durableId="1218127721">
    <w:abstractNumId w:val="17"/>
  </w:num>
  <w:num w:numId="44" w16cid:durableId="1595242246">
    <w:abstractNumId w:val="46"/>
  </w:num>
  <w:num w:numId="45" w16cid:durableId="2085490118">
    <w:abstractNumId w:val="2"/>
  </w:num>
  <w:num w:numId="46" w16cid:durableId="1272278835">
    <w:abstractNumId w:val="20"/>
  </w:num>
  <w:num w:numId="47" w16cid:durableId="280768314">
    <w:abstractNumId w:val="34"/>
  </w:num>
  <w:num w:numId="48" w16cid:durableId="14364436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74"/>
    <w:rsid w:val="000064C3"/>
    <w:rsid w:val="00012B5C"/>
    <w:rsid w:val="000163EF"/>
    <w:rsid w:val="00016B71"/>
    <w:rsid w:val="00016DD3"/>
    <w:rsid w:val="0003603E"/>
    <w:rsid w:val="00036705"/>
    <w:rsid w:val="00041B16"/>
    <w:rsid w:val="00042FA8"/>
    <w:rsid w:val="00045457"/>
    <w:rsid w:val="00047802"/>
    <w:rsid w:val="00051C87"/>
    <w:rsid w:val="000544FB"/>
    <w:rsid w:val="00054E32"/>
    <w:rsid w:val="00081ABF"/>
    <w:rsid w:val="0008598B"/>
    <w:rsid w:val="00085C98"/>
    <w:rsid w:val="00085DBB"/>
    <w:rsid w:val="00090533"/>
    <w:rsid w:val="00090BC6"/>
    <w:rsid w:val="00094E58"/>
    <w:rsid w:val="000959C9"/>
    <w:rsid w:val="000A22B6"/>
    <w:rsid w:val="000B02C7"/>
    <w:rsid w:val="000B05BF"/>
    <w:rsid w:val="000B6377"/>
    <w:rsid w:val="000B7F25"/>
    <w:rsid w:val="000C725D"/>
    <w:rsid w:val="000D0AAE"/>
    <w:rsid w:val="000D5A8F"/>
    <w:rsid w:val="000D64FF"/>
    <w:rsid w:val="000D6663"/>
    <w:rsid w:val="000E1009"/>
    <w:rsid w:val="000E3F31"/>
    <w:rsid w:val="000E76FD"/>
    <w:rsid w:val="000F082B"/>
    <w:rsid w:val="000F1242"/>
    <w:rsid w:val="000F1774"/>
    <w:rsid w:val="000F2633"/>
    <w:rsid w:val="000F29A7"/>
    <w:rsid w:val="000F4666"/>
    <w:rsid w:val="000F4F70"/>
    <w:rsid w:val="000F5379"/>
    <w:rsid w:val="000F67D9"/>
    <w:rsid w:val="00101789"/>
    <w:rsid w:val="00102518"/>
    <w:rsid w:val="00111063"/>
    <w:rsid w:val="00113038"/>
    <w:rsid w:val="001136C3"/>
    <w:rsid w:val="00122E1E"/>
    <w:rsid w:val="0012508A"/>
    <w:rsid w:val="001267B2"/>
    <w:rsid w:val="0013437E"/>
    <w:rsid w:val="001396BB"/>
    <w:rsid w:val="0014091D"/>
    <w:rsid w:val="00141D72"/>
    <w:rsid w:val="00147AA3"/>
    <w:rsid w:val="00151784"/>
    <w:rsid w:val="001560AD"/>
    <w:rsid w:val="0015627B"/>
    <w:rsid w:val="00163D4F"/>
    <w:rsid w:val="0016753C"/>
    <w:rsid w:val="00172A02"/>
    <w:rsid w:val="00181C22"/>
    <w:rsid w:val="00181DD1"/>
    <w:rsid w:val="00182A4C"/>
    <w:rsid w:val="00183329"/>
    <w:rsid w:val="001836A9"/>
    <w:rsid w:val="00184204"/>
    <w:rsid w:val="00184783"/>
    <w:rsid w:val="00187440"/>
    <w:rsid w:val="00187AD2"/>
    <w:rsid w:val="00194F52"/>
    <w:rsid w:val="0019782C"/>
    <w:rsid w:val="00197E46"/>
    <w:rsid w:val="001A2007"/>
    <w:rsid w:val="001A2249"/>
    <w:rsid w:val="001A2260"/>
    <w:rsid w:val="001A47A3"/>
    <w:rsid w:val="001A4D25"/>
    <w:rsid w:val="001A5411"/>
    <w:rsid w:val="001A546B"/>
    <w:rsid w:val="001A6397"/>
    <w:rsid w:val="001B02CD"/>
    <w:rsid w:val="001B3D35"/>
    <w:rsid w:val="001B4D83"/>
    <w:rsid w:val="001B53B9"/>
    <w:rsid w:val="001C2CEA"/>
    <w:rsid w:val="001C6947"/>
    <w:rsid w:val="001D066D"/>
    <w:rsid w:val="001D1CAB"/>
    <w:rsid w:val="001D3880"/>
    <w:rsid w:val="001D570A"/>
    <w:rsid w:val="001D79CF"/>
    <w:rsid w:val="001D7BAD"/>
    <w:rsid w:val="001E03D9"/>
    <w:rsid w:val="001E3A30"/>
    <w:rsid w:val="001E7791"/>
    <w:rsid w:val="001F3A8C"/>
    <w:rsid w:val="00200C66"/>
    <w:rsid w:val="00203205"/>
    <w:rsid w:val="0020497E"/>
    <w:rsid w:val="002062D7"/>
    <w:rsid w:val="0020763A"/>
    <w:rsid w:val="00207BF2"/>
    <w:rsid w:val="0021190E"/>
    <w:rsid w:val="00215A3C"/>
    <w:rsid w:val="00217505"/>
    <w:rsid w:val="00220E21"/>
    <w:rsid w:val="00221929"/>
    <w:rsid w:val="002234BE"/>
    <w:rsid w:val="002277F3"/>
    <w:rsid w:val="00234865"/>
    <w:rsid w:val="0023638C"/>
    <w:rsid w:val="002365D7"/>
    <w:rsid w:val="00241215"/>
    <w:rsid w:val="00241817"/>
    <w:rsid w:val="0024558B"/>
    <w:rsid w:val="00250278"/>
    <w:rsid w:val="0025213A"/>
    <w:rsid w:val="00252B8B"/>
    <w:rsid w:val="002563AB"/>
    <w:rsid w:val="0026187C"/>
    <w:rsid w:val="002648BB"/>
    <w:rsid w:val="00264BB2"/>
    <w:rsid w:val="00266CCF"/>
    <w:rsid w:val="00267ABA"/>
    <w:rsid w:val="002709F2"/>
    <w:rsid w:val="00270B25"/>
    <w:rsid w:val="00273378"/>
    <w:rsid w:val="00274A81"/>
    <w:rsid w:val="00282861"/>
    <w:rsid w:val="00291C39"/>
    <w:rsid w:val="002A4EC8"/>
    <w:rsid w:val="002B28C1"/>
    <w:rsid w:val="002D1286"/>
    <w:rsid w:val="002D2CB0"/>
    <w:rsid w:val="002D4C07"/>
    <w:rsid w:val="002E0ADF"/>
    <w:rsid w:val="002E7145"/>
    <w:rsid w:val="002F4941"/>
    <w:rsid w:val="003059A4"/>
    <w:rsid w:val="00312774"/>
    <w:rsid w:val="00312A2F"/>
    <w:rsid w:val="003140DF"/>
    <w:rsid w:val="00320708"/>
    <w:rsid w:val="003228A6"/>
    <w:rsid w:val="00323777"/>
    <w:rsid w:val="00324380"/>
    <w:rsid w:val="003265E8"/>
    <w:rsid w:val="003275BB"/>
    <w:rsid w:val="00330A4C"/>
    <w:rsid w:val="00330BA3"/>
    <w:rsid w:val="0033331A"/>
    <w:rsid w:val="00333518"/>
    <w:rsid w:val="00333A68"/>
    <w:rsid w:val="00337FA7"/>
    <w:rsid w:val="00351C19"/>
    <w:rsid w:val="003622C9"/>
    <w:rsid w:val="00362FC9"/>
    <w:rsid w:val="00363152"/>
    <w:rsid w:val="0036364B"/>
    <w:rsid w:val="00365BEE"/>
    <w:rsid w:val="00366B95"/>
    <w:rsid w:val="00366F1F"/>
    <w:rsid w:val="0037414E"/>
    <w:rsid w:val="003760CB"/>
    <w:rsid w:val="00381336"/>
    <w:rsid w:val="00392513"/>
    <w:rsid w:val="0039355C"/>
    <w:rsid w:val="003963EA"/>
    <w:rsid w:val="00396BC0"/>
    <w:rsid w:val="003A0941"/>
    <w:rsid w:val="003A0D02"/>
    <w:rsid w:val="003A11F2"/>
    <w:rsid w:val="003A72EE"/>
    <w:rsid w:val="003B4557"/>
    <w:rsid w:val="003B4E53"/>
    <w:rsid w:val="003C5FD5"/>
    <w:rsid w:val="003C6D2A"/>
    <w:rsid w:val="003D053A"/>
    <w:rsid w:val="003D0AEF"/>
    <w:rsid w:val="003D1F67"/>
    <w:rsid w:val="003D407B"/>
    <w:rsid w:val="003E039C"/>
    <w:rsid w:val="003E0691"/>
    <w:rsid w:val="003E3D60"/>
    <w:rsid w:val="003E4A0B"/>
    <w:rsid w:val="003F4125"/>
    <w:rsid w:val="00403322"/>
    <w:rsid w:val="00404909"/>
    <w:rsid w:val="00405E86"/>
    <w:rsid w:val="00406DD9"/>
    <w:rsid w:val="00410E48"/>
    <w:rsid w:val="0042481B"/>
    <w:rsid w:val="00433704"/>
    <w:rsid w:val="00436598"/>
    <w:rsid w:val="0044026C"/>
    <w:rsid w:val="004419D4"/>
    <w:rsid w:val="0044206F"/>
    <w:rsid w:val="00442744"/>
    <w:rsid w:val="0044545B"/>
    <w:rsid w:val="004469CD"/>
    <w:rsid w:val="00450A65"/>
    <w:rsid w:val="004520CA"/>
    <w:rsid w:val="00453B6A"/>
    <w:rsid w:val="00466947"/>
    <w:rsid w:val="004705C8"/>
    <w:rsid w:val="004742D0"/>
    <w:rsid w:val="00474D0E"/>
    <w:rsid w:val="0047516B"/>
    <w:rsid w:val="00475BDF"/>
    <w:rsid w:val="0047709F"/>
    <w:rsid w:val="00477200"/>
    <w:rsid w:val="004832FB"/>
    <w:rsid w:val="0048421E"/>
    <w:rsid w:val="0048537B"/>
    <w:rsid w:val="00485985"/>
    <w:rsid w:val="00485FE3"/>
    <w:rsid w:val="004872D4"/>
    <w:rsid w:val="0049016E"/>
    <w:rsid w:val="00491DC4"/>
    <w:rsid w:val="00491EA1"/>
    <w:rsid w:val="0049223A"/>
    <w:rsid w:val="004A0921"/>
    <w:rsid w:val="004A0CC9"/>
    <w:rsid w:val="004A250F"/>
    <w:rsid w:val="004A4ACC"/>
    <w:rsid w:val="004A6502"/>
    <w:rsid w:val="004A7D9B"/>
    <w:rsid w:val="004C138C"/>
    <w:rsid w:val="004C17D9"/>
    <w:rsid w:val="004C724B"/>
    <w:rsid w:val="004D35D2"/>
    <w:rsid w:val="004E017C"/>
    <w:rsid w:val="004E4E04"/>
    <w:rsid w:val="004E4ED9"/>
    <w:rsid w:val="004F251A"/>
    <w:rsid w:val="004F3A76"/>
    <w:rsid w:val="004F4AB0"/>
    <w:rsid w:val="00500C3F"/>
    <w:rsid w:val="0050160C"/>
    <w:rsid w:val="00502B7A"/>
    <w:rsid w:val="00504E85"/>
    <w:rsid w:val="005160A8"/>
    <w:rsid w:val="00517414"/>
    <w:rsid w:val="00521AF0"/>
    <w:rsid w:val="00522463"/>
    <w:rsid w:val="00522DF8"/>
    <w:rsid w:val="005252AB"/>
    <w:rsid w:val="0052536A"/>
    <w:rsid w:val="00525CDA"/>
    <w:rsid w:val="00532364"/>
    <w:rsid w:val="00533799"/>
    <w:rsid w:val="005438BE"/>
    <w:rsid w:val="00543D94"/>
    <w:rsid w:val="005441D2"/>
    <w:rsid w:val="00545ED2"/>
    <w:rsid w:val="005462B0"/>
    <w:rsid w:val="00550362"/>
    <w:rsid w:val="00550E89"/>
    <w:rsid w:val="00551214"/>
    <w:rsid w:val="00553DFB"/>
    <w:rsid w:val="0056387D"/>
    <w:rsid w:val="00565DE7"/>
    <w:rsid w:val="005714E4"/>
    <w:rsid w:val="005814A0"/>
    <w:rsid w:val="005863D2"/>
    <w:rsid w:val="005A0D53"/>
    <w:rsid w:val="005A0E07"/>
    <w:rsid w:val="005A0F37"/>
    <w:rsid w:val="005A25E4"/>
    <w:rsid w:val="005A2DED"/>
    <w:rsid w:val="005A67A3"/>
    <w:rsid w:val="005B18B2"/>
    <w:rsid w:val="005B4756"/>
    <w:rsid w:val="005B51B1"/>
    <w:rsid w:val="005B6518"/>
    <w:rsid w:val="005B7CBC"/>
    <w:rsid w:val="005C1140"/>
    <w:rsid w:val="005C47A3"/>
    <w:rsid w:val="005C4F53"/>
    <w:rsid w:val="005C6346"/>
    <w:rsid w:val="005D0D1A"/>
    <w:rsid w:val="005D1233"/>
    <w:rsid w:val="005D47A0"/>
    <w:rsid w:val="005D4FE6"/>
    <w:rsid w:val="005D6723"/>
    <w:rsid w:val="005E09AC"/>
    <w:rsid w:val="005E36F3"/>
    <w:rsid w:val="005E3956"/>
    <w:rsid w:val="005F5E32"/>
    <w:rsid w:val="005F6E2F"/>
    <w:rsid w:val="005F7DEC"/>
    <w:rsid w:val="00600292"/>
    <w:rsid w:val="006011CF"/>
    <w:rsid w:val="00602560"/>
    <w:rsid w:val="00603216"/>
    <w:rsid w:val="006035C4"/>
    <w:rsid w:val="0060513C"/>
    <w:rsid w:val="00610388"/>
    <w:rsid w:val="006124ED"/>
    <w:rsid w:val="00613E0C"/>
    <w:rsid w:val="00614155"/>
    <w:rsid w:val="006223D6"/>
    <w:rsid w:val="0063251D"/>
    <w:rsid w:val="0064127B"/>
    <w:rsid w:val="0064624F"/>
    <w:rsid w:val="00652828"/>
    <w:rsid w:val="006546E0"/>
    <w:rsid w:val="00654854"/>
    <w:rsid w:val="0066259C"/>
    <w:rsid w:val="00665BDB"/>
    <w:rsid w:val="006670B4"/>
    <w:rsid w:val="0067263C"/>
    <w:rsid w:val="006811FB"/>
    <w:rsid w:val="0068619F"/>
    <w:rsid w:val="006953CC"/>
    <w:rsid w:val="00696A6E"/>
    <w:rsid w:val="006974A9"/>
    <w:rsid w:val="006A2A6B"/>
    <w:rsid w:val="006A2C56"/>
    <w:rsid w:val="006A328E"/>
    <w:rsid w:val="006B2825"/>
    <w:rsid w:val="006B4809"/>
    <w:rsid w:val="006C6C50"/>
    <w:rsid w:val="006C7FEB"/>
    <w:rsid w:val="006D72C1"/>
    <w:rsid w:val="006D7B68"/>
    <w:rsid w:val="006E0E42"/>
    <w:rsid w:val="006E59ED"/>
    <w:rsid w:val="006E7AFB"/>
    <w:rsid w:val="006F4255"/>
    <w:rsid w:val="006F5EB1"/>
    <w:rsid w:val="006F634F"/>
    <w:rsid w:val="00701EA7"/>
    <w:rsid w:val="007029E6"/>
    <w:rsid w:val="00703958"/>
    <w:rsid w:val="00704E38"/>
    <w:rsid w:val="007069CF"/>
    <w:rsid w:val="00710129"/>
    <w:rsid w:val="007122C6"/>
    <w:rsid w:val="00712485"/>
    <w:rsid w:val="00712D1D"/>
    <w:rsid w:val="00713CE2"/>
    <w:rsid w:val="007151B1"/>
    <w:rsid w:val="007162A2"/>
    <w:rsid w:val="00727F02"/>
    <w:rsid w:val="007305A0"/>
    <w:rsid w:val="00732EE5"/>
    <w:rsid w:val="0074034E"/>
    <w:rsid w:val="00740479"/>
    <w:rsid w:val="00740D4B"/>
    <w:rsid w:val="00747A65"/>
    <w:rsid w:val="00751D19"/>
    <w:rsid w:val="00752743"/>
    <w:rsid w:val="00757C74"/>
    <w:rsid w:val="00766A75"/>
    <w:rsid w:val="00766F51"/>
    <w:rsid w:val="0077281B"/>
    <w:rsid w:val="00783060"/>
    <w:rsid w:val="00786FEC"/>
    <w:rsid w:val="00795727"/>
    <w:rsid w:val="00795B9F"/>
    <w:rsid w:val="00797993"/>
    <w:rsid w:val="007A18ED"/>
    <w:rsid w:val="007A192C"/>
    <w:rsid w:val="007A5177"/>
    <w:rsid w:val="007B078E"/>
    <w:rsid w:val="007B360A"/>
    <w:rsid w:val="007B6312"/>
    <w:rsid w:val="007B692A"/>
    <w:rsid w:val="007B6E5C"/>
    <w:rsid w:val="007C2354"/>
    <w:rsid w:val="007C3259"/>
    <w:rsid w:val="007C4C69"/>
    <w:rsid w:val="007D0A31"/>
    <w:rsid w:val="007D0D77"/>
    <w:rsid w:val="007D3D77"/>
    <w:rsid w:val="007D42F5"/>
    <w:rsid w:val="007D544C"/>
    <w:rsid w:val="007E495E"/>
    <w:rsid w:val="007E77AC"/>
    <w:rsid w:val="007E78E8"/>
    <w:rsid w:val="007F10C9"/>
    <w:rsid w:val="007F1626"/>
    <w:rsid w:val="007F4401"/>
    <w:rsid w:val="007F7C1A"/>
    <w:rsid w:val="00803B77"/>
    <w:rsid w:val="00803C1D"/>
    <w:rsid w:val="0080493B"/>
    <w:rsid w:val="0080727B"/>
    <w:rsid w:val="008079B8"/>
    <w:rsid w:val="00807F5D"/>
    <w:rsid w:val="00812A9A"/>
    <w:rsid w:val="00815131"/>
    <w:rsid w:val="00827379"/>
    <w:rsid w:val="00831D69"/>
    <w:rsid w:val="00832F54"/>
    <w:rsid w:val="0083429E"/>
    <w:rsid w:val="008361D6"/>
    <w:rsid w:val="00842AF7"/>
    <w:rsid w:val="0084638A"/>
    <w:rsid w:val="00846797"/>
    <w:rsid w:val="008578F3"/>
    <w:rsid w:val="00864062"/>
    <w:rsid w:val="00865A80"/>
    <w:rsid w:val="008707F8"/>
    <w:rsid w:val="008711E0"/>
    <w:rsid w:val="00871E4C"/>
    <w:rsid w:val="008722B4"/>
    <w:rsid w:val="008727AB"/>
    <w:rsid w:val="00875BB8"/>
    <w:rsid w:val="00877382"/>
    <w:rsid w:val="00880F01"/>
    <w:rsid w:val="008822AC"/>
    <w:rsid w:val="00885BF6"/>
    <w:rsid w:val="00891174"/>
    <w:rsid w:val="00895973"/>
    <w:rsid w:val="008A2114"/>
    <w:rsid w:val="008A21E8"/>
    <w:rsid w:val="008A2B9C"/>
    <w:rsid w:val="008A48AF"/>
    <w:rsid w:val="008B29FB"/>
    <w:rsid w:val="008B5E38"/>
    <w:rsid w:val="008C30F8"/>
    <w:rsid w:val="008D17CF"/>
    <w:rsid w:val="008D76F5"/>
    <w:rsid w:val="008E06C0"/>
    <w:rsid w:val="008E147A"/>
    <w:rsid w:val="008E318B"/>
    <w:rsid w:val="008EBC98"/>
    <w:rsid w:val="008F181A"/>
    <w:rsid w:val="008F4B5F"/>
    <w:rsid w:val="00901CE6"/>
    <w:rsid w:val="00906E31"/>
    <w:rsid w:val="009177A9"/>
    <w:rsid w:val="00925A52"/>
    <w:rsid w:val="00930553"/>
    <w:rsid w:val="00931EA3"/>
    <w:rsid w:val="0093460D"/>
    <w:rsid w:val="00937355"/>
    <w:rsid w:val="00940B4D"/>
    <w:rsid w:val="00941B91"/>
    <w:rsid w:val="00943A62"/>
    <w:rsid w:val="0095442B"/>
    <w:rsid w:val="00954DB2"/>
    <w:rsid w:val="00957C28"/>
    <w:rsid w:val="00957FAA"/>
    <w:rsid w:val="0096062A"/>
    <w:rsid w:val="00963426"/>
    <w:rsid w:val="0096705A"/>
    <w:rsid w:val="0097330D"/>
    <w:rsid w:val="0097417C"/>
    <w:rsid w:val="009747CC"/>
    <w:rsid w:val="009755E3"/>
    <w:rsid w:val="0097647E"/>
    <w:rsid w:val="009822C6"/>
    <w:rsid w:val="00982E77"/>
    <w:rsid w:val="00983171"/>
    <w:rsid w:val="0098672C"/>
    <w:rsid w:val="00990DEF"/>
    <w:rsid w:val="00997F21"/>
    <w:rsid w:val="009A2C90"/>
    <w:rsid w:val="009A2E59"/>
    <w:rsid w:val="009A41CA"/>
    <w:rsid w:val="009B31F3"/>
    <w:rsid w:val="009B33A9"/>
    <w:rsid w:val="009B3B8E"/>
    <w:rsid w:val="009B53DE"/>
    <w:rsid w:val="009B715C"/>
    <w:rsid w:val="009B7551"/>
    <w:rsid w:val="009B79C4"/>
    <w:rsid w:val="009C212E"/>
    <w:rsid w:val="009C3999"/>
    <w:rsid w:val="009C455E"/>
    <w:rsid w:val="009C4F85"/>
    <w:rsid w:val="009C5166"/>
    <w:rsid w:val="009D1064"/>
    <w:rsid w:val="009D19B8"/>
    <w:rsid w:val="009D2200"/>
    <w:rsid w:val="009D402D"/>
    <w:rsid w:val="009E1696"/>
    <w:rsid w:val="009E535D"/>
    <w:rsid w:val="009E5CBA"/>
    <w:rsid w:val="009F1134"/>
    <w:rsid w:val="009F1154"/>
    <w:rsid w:val="009F152E"/>
    <w:rsid w:val="009F2172"/>
    <w:rsid w:val="00A0026C"/>
    <w:rsid w:val="00A045C4"/>
    <w:rsid w:val="00A13247"/>
    <w:rsid w:val="00A13649"/>
    <w:rsid w:val="00A15452"/>
    <w:rsid w:val="00A217B0"/>
    <w:rsid w:val="00A224E4"/>
    <w:rsid w:val="00A2545E"/>
    <w:rsid w:val="00A27367"/>
    <w:rsid w:val="00A3386E"/>
    <w:rsid w:val="00A37794"/>
    <w:rsid w:val="00A4191C"/>
    <w:rsid w:val="00A4250D"/>
    <w:rsid w:val="00A46A00"/>
    <w:rsid w:val="00A5089A"/>
    <w:rsid w:val="00A53B65"/>
    <w:rsid w:val="00A53C45"/>
    <w:rsid w:val="00A5683F"/>
    <w:rsid w:val="00A6335B"/>
    <w:rsid w:val="00A65E3D"/>
    <w:rsid w:val="00A67FD3"/>
    <w:rsid w:val="00A72AA5"/>
    <w:rsid w:val="00A75552"/>
    <w:rsid w:val="00A755AD"/>
    <w:rsid w:val="00A8200D"/>
    <w:rsid w:val="00A851A3"/>
    <w:rsid w:val="00A8766D"/>
    <w:rsid w:val="00A90A1E"/>
    <w:rsid w:val="00A9409B"/>
    <w:rsid w:val="00A94968"/>
    <w:rsid w:val="00AA00E9"/>
    <w:rsid w:val="00AA275E"/>
    <w:rsid w:val="00AA3A2B"/>
    <w:rsid w:val="00AA45D3"/>
    <w:rsid w:val="00AA77A9"/>
    <w:rsid w:val="00AB0A02"/>
    <w:rsid w:val="00AB440B"/>
    <w:rsid w:val="00AB720F"/>
    <w:rsid w:val="00AB79DC"/>
    <w:rsid w:val="00AC11F3"/>
    <w:rsid w:val="00AC3153"/>
    <w:rsid w:val="00AC5727"/>
    <w:rsid w:val="00AD537F"/>
    <w:rsid w:val="00AE26DB"/>
    <w:rsid w:val="00AE3DE9"/>
    <w:rsid w:val="00AE5D17"/>
    <w:rsid w:val="00AE796D"/>
    <w:rsid w:val="00AE7BA6"/>
    <w:rsid w:val="00AE7C56"/>
    <w:rsid w:val="00AF3B60"/>
    <w:rsid w:val="00AF7F50"/>
    <w:rsid w:val="00B0564D"/>
    <w:rsid w:val="00B13EC3"/>
    <w:rsid w:val="00B31CBD"/>
    <w:rsid w:val="00B333E0"/>
    <w:rsid w:val="00B338BD"/>
    <w:rsid w:val="00B40258"/>
    <w:rsid w:val="00B41336"/>
    <w:rsid w:val="00B420AB"/>
    <w:rsid w:val="00B43049"/>
    <w:rsid w:val="00B51136"/>
    <w:rsid w:val="00B53359"/>
    <w:rsid w:val="00B5498D"/>
    <w:rsid w:val="00B54AE6"/>
    <w:rsid w:val="00B6082A"/>
    <w:rsid w:val="00B631A1"/>
    <w:rsid w:val="00B65BD8"/>
    <w:rsid w:val="00B66084"/>
    <w:rsid w:val="00B67166"/>
    <w:rsid w:val="00B71A47"/>
    <w:rsid w:val="00B7539F"/>
    <w:rsid w:val="00B8071F"/>
    <w:rsid w:val="00B855E5"/>
    <w:rsid w:val="00B86117"/>
    <w:rsid w:val="00B86166"/>
    <w:rsid w:val="00B87F9A"/>
    <w:rsid w:val="00B902A4"/>
    <w:rsid w:val="00B9080A"/>
    <w:rsid w:val="00B90EC2"/>
    <w:rsid w:val="00B934EB"/>
    <w:rsid w:val="00B953A9"/>
    <w:rsid w:val="00B97D44"/>
    <w:rsid w:val="00BA5466"/>
    <w:rsid w:val="00BA6EC6"/>
    <w:rsid w:val="00BA7849"/>
    <w:rsid w:val="00BA7863"/>
    <w:rsid w:val="00BB0AF9"/>
    <w:rsid w:val="00BB1569"/>
    <w:rsid w:val="00BB2108"/>
    <w:rsid w:val="00BB23ED"/>
    <w:rsid w:val="00BB245F"/>
    <w:rsid w:val="00BB3584"/>
    <w:rsid w:val="00BB41A6"/>
    <w:rsid w:val="00BC05BF"/>
    <w:rsid w:val="00BC1518"/>
    <w:rsid w:val="00BC2870"/>
    <w:rsid w:val="00BC28EB"/>
    <w:rsid w:val="00BC3B87"/>
    <w:rsid w:val="00BC708A"/>
    <w:rsid w:val="00BE189D"/>
    <w:rsid w:val="00BE3151"/>
    <w:rsid w:val="00BF5611"/>
    <w:rsid w:val="00BF5E18"/>
    <w:rsid w:val="00BF7E54"/>
    <w:rsid w:val="00C04FD1"/>
    <w:rsid w:val="00C107FC"/>
    <w:rsid w:val="00C12D4A"/>
    <w:rsid w:val="00C1726D"/>
    <w:rsid w:val="00C32B1B"/>
    <w:rsid w:val="00C33D3C"/>
    <w:rsid w:val="00C358B4"/>
    <w:rsid w:val="00C415C3"/>
    <w:rsid w:val="00C51633"/>
    <w:rsid w:val="00C531B8"/>
    <w:rsid w:val="00C54EDB"/>
    <w:rsid w:val="00C559B7"/>
    <w:rsid w:val="00C57730"/>
    <w:rsid w:val="00C64860"/>
    <w:rsid w:val="00C66C60"/>
    <w:rsid w:val="00C773BF"/>
    <w:rsid w:val="00C82F9D"/>
    <w:rsid w:val="00C835A9"/>
    <w:rsid w:val="00C84D96"/>
    <w:rsid w:val="00C85A02"/>
    <w:rsid w:val="00CA07EC"/>
    <w:rsid w:val="00CA317E"/>
    <w:rsid w:val="00CA5212"/>
    <w:rsid w:val="00CA6FE6"/>
    <w:rsid w:val="00CA7169"/>
    <w:rsid w:val="00CB0A96"/>
    <w:rsid w:val="00CB5618"/>
    <w:rsid w:val="00CB771A"/>
    <w:rsid w:val="00CC5042"/>
    <w:rsid w:val="00CC683E"/>
    <w:rsid w:val="00CD15D1"/>
    <w:rsid w:val="00CD2A6A"/>
    <w:rsid w:val="00CD6AB1"/>
    <w:rsid w:val="00CD7D0B"/>
    <w:rsid w:val="00CE618A"/>
    <w:rsid w:val="00CF0526"/>
    <w:rsid w:val="00CF0912"/>
    <w:rsid w:val="00CF19E3"/>
    <w:rsid w:val="00CF2838"/>
    <w:rsid w:val="00CF7D44"/>
    <w:rsid w:val="00D0038A"/>
    <w:rsid w:val="00D00495"/>
    <w:rsid w:val="00D0597F"/>
    <w:rsid w:val="00D14EEC"/>
    <w:rsid w:val="00D15491"/>
    <w:rsid w:val="00D21CB8"/>
    <w:rsid w:val="00D30BF7"/>
    <w:rsid w:val="00D3386A"/>
    <w:rsid w:val="00D37D39"/>
    <w:rsid w:val="00D41647"/>
    <w:rsid w:val="00D41AD8"/>
    <w:rsid w:val="00D41D8D"/>
    <w:rsid w:val="00D52759"/>
    <w:rsid w:val="00D54035"/>
    <w:rsid w:val="00D62A0D"/>
    <w:rsid w:val="00D63A3B"/>
    <w:rsid w:val="00D730C9"/>
    <w:rsid w:val="00D73D3C"/>
    <w:rsid w:val="00D82CA0"/>
    <w:rsid w:val="00D83FAB"/>
    <w:rsid w:val="00D85307"/>
    <w:rsid w:val="00D85FF2"/>
    <w:rsid w:val="00D86226"/>
    <w:rsid w:val="00D901CA"/>
    <w:rsid w:val="00D97979"/>
    <w:rsid w:val="00DA1358"/>
    <w:rsid w:val="00DA3664"/>
    <w:rsid w:val="00DA420F"/>
    <w:rsid w:val="00DA6607"/>
    <w:rsid w:val="00DA7D74"/>
    <w:rsid w:val="00DB28C4"/>
    <w:rsid w:val="00DB6704"/>
    <w:rsid w:val="00DC0915"/>
    <w:rsid w:val="00DC35FC"/>
    <w:rsid w:val="00DC5A5D"/>
    <w:rsid w:val="00DC7102"/>
    <w:rsid w:val="00DC7552"/>
    <w:rsid w:val="00DD2598"/>
    <w:rsid w:val="00DD2B22"/>
    <w:rsid w:val="00DD494C"/>
    <w:rsid w:val="00DD524C"/>
    <w:rsid w:val="00DE326E"/>
    <w:rsid w:val="00DE4C67"/>
    <w:rsid w:val="00DF26DE"/>
    <w:rsid w:val="00DF4CA8"/>
    <w:rsid w:val="00DF7BF5"/>
    <w:rsid w:val="00E00489"/>
    <w:rsid w:val="00E02569"/>
    <w:rsid w:val="00E06F57"/>
    <w:rsid w:val="00E1211E"/>
    <w:rsid w:val="00E13A37"/>
    <w:rsid w:val="00E2637F"/>
    <w:rsid w:val="00E2747E"/>
    <w:rsid w:val="00E27B34"/>
    <w:rsid w:val="00E304E5"/>
    <w:rsid w:val="00E31354"/>
    <w:rsid w:val="00E32934"/>
    <w:rsid w:val="00E339D4"/>
    <w:rsid w:val="00E34A32"/>
    <w:rsid w:val="00E36DCF"/>
    <w:rsid w:val="00E40AD1"/>
    <w:rsid w:val="00E50918"/>
    <w:rsid w:val="00E521E2"/>
    <w:rsid w:val="00E525CB"/>
    <w:rsid w:val="00E550E9"/>
    <w:rsid w:val="00E604F4"/>
    <w:rsid w:val="00E61BD8"/>
    <w:rsid w:val="00E63404"/>
    <w:rsid w:val="00E65418"/>
    <w:rsid w:val="00E6651B"/>
    <w:rsid w:val="00E67DCA"/>
    <w:rsid w:val="00E6EA30"/>
    <w:rsid w:val="00E7343F"/>
    <w:rsid w:val="00E7735D"/>
    <w:rsid w:val="00E804C9"/>
    <w:rsid w:val="00E8226E"/>
    <w:rsid w:val="00E82CEE"/>
    <w:rsid w:val="00E85A47"/>
    <w:rsid w:val="00E85C26"/>
    <w:rsid w:val="00E87D76"/>
    <w:rsid w:val="00E90CD4"/>
    <w:rsid w:val="00E9794E"/>
    <w:rsid w:val="00EA3C98"/>
    <w:rsid w:val="00EA46C6"/>
    <w:rsid w:val="00EA5257"/>
    <w:rsid w:val="00EA539A"/>
    <w:rsid w:val="00EA697C"/>
    <w:rsid w:val="00EB0D16"/>
    <w:rsid w:val="00EB47BE"/>
    <w:rsid w:val="00ED0A6F"/>
    <w:rsid w:val="00ED0C59"/>
    <w:rsid w:val="00ED31F6"/>
    <w:rsid w:val="00ED4BF0"/>
    <w:rsid w:val="00ED4BFF"/>
    <w:rsid w:val="00EF0B5C"/>
    <w:rsid w:val="00EF2348"/>
    <w:rsid w:val="00EF610F"/>
    <w:rsid w:val="00F0127F"/>
    <w:rsid w:val="00F12A84"/>
    <w:rsid w:val="00F138BD"/>
    <w:rsid w:val="00F17F64"/>
    <w:rsid w:val="00F20D57"/>
    <w:rsid w:val="00F27C6D"/>
    <w:rsid w:val="00F30B0E"/>
    <w:rsid w:val="00F30FEE"/>
    <w:rsid w:val="00F327CA"/>
    <w:rsid w:val="00F364E6"/>
    <w:rsid w:val="00F376E4"/>
    <w:rsid w:val="00F43014"/>
    <w:rsid w:val="00F44411"/>
    <w:rsid w:val="00F510DE"/>
    <w:rsid w:val="00F527E8"/>
    <w:rsid w:val="00F53224"/>
    <w:rsid w:val="00F56E90"/>
    <w:rsid w:val="00F60FBC"/>
    <w:rsid w:val="00F61827"/>
    <w:rsid w:val="00F63261"/>
    <w:rsid w:val="00F634DD"/>
    <w:rsid w:val="00F66F3A"/>
    <w:rsid w:val="00F71931"/>
    <w:rsid w:val="00F77973"/>
    <w:rsid w:val="00F819E8"/>
    <w:rsid w:val="00F81FC7"/>
    <w:rsid w:val="00F87D1F"/>
    <w:rsid w:val="00F900D9"/>
    <w:rsid w:val="00F94ADC"/>
    <w:rsid w:val="00F95042"/>
    <w:rsid w:val="00F96328"/>
    <w:rsid w:val="00FB0EBB"/>
    <w:rsid w:val="00FB3A9F"/>
    <w:rsid w:val="00FC4273"/>
    <w:rsid w:val="00FC5C17"/>
    <w:rsid w:val="00FC7985"/>
    <w:rsid w:val="00FC7FC2"/>
    <w:rsid w:val="00FD0C88"/>
    <w:rsid w:val="00FD70D3"/>
    <w:rsid w:val="00FD76D8"/>
    <w:rsid w:val="00FD77C8"/>
    <w:rsid w:val="00FE1A13"/>
    <w:rsid w:val="00FE42C1"/>
    <w:rsid w:val="00FE42DF"/>
    <w:rsid w:val="00FE7000"/>
    <w:rsid w:val="00FF050F"/>
    <w:rsid w:val="00FF0C72"/>
    <w:rsid w:val="00FF16CA"/>
    <w:rsid w:val="00FF3671"/>
    <w:rsid w:val="00FF66A9"/>
    <w:rsid w:val="0124C0C9"/>
    <w:rsid w:val="014FD91C"/>
    <w:rsid w:val="0232AF04"/>
    <w:rsid w:val="0249BED3"/>
    <w:rsid w:val="02CB964D"/>
    <w:rsid w:val="03788155"/>
    <w:rsid w:val="039AC432"/>
    <w:rsid w:val="03BD5337"/>
    <w:rsid w:val="03C46421"/>
    <w:rsid w:val="0466E678"/>
    <w:rsid w:val="04E29C0E"/>
    <w:rsid w:val="052D4FC7"/>
    <w:rsid w:val="0542E2CF"/>
    <w:rsid w:val="054836F8"/>
    <w:rsid w:val="05603482"/>
    <w:rsid w:val="059C4013"/>
    <w:rsid w:val="059EB237"/>
    <w:rsid w:val="05A4CA5E"/>
    <w:rsid w:val="05EE4A3C"/>
    <w:rsid w:val="05FBF93E"/>
    <w:rsid w:val="06A901C1"/>
    <w:rsid w:val="06CC45D5"/>
    <w:rsid w:val="071D2FF6"/>
    <w:rsid w:val="0754436A"/>
    <w:rsid w:val="07A515E6"/>
    <w:rsid w:val="07D23AA6"/>
    <w:rsid w:val="07D89F2D"/>
    <w:rsid w:val="07DE7473"/>
    <w:rsid w:val="08084F10"/>
    <w:rsid w:val="085641C8"/>
    <w:rsid w:val="08D6A9A4"/>
    <w:rsid w:val="097FCE0F"/>
    <w:rsid w:val="09DC84F8"/>
    <w:rsid w:val="09E68731"/>
    <w:rsid w:val="0A64EE03"/>
    <w:rsid w:val="0A92284C"/>
    <w:rsid w:val="0AC558D0"/>
    <w:rsid w:val="0AC680BC"/>
    <w:rsid w:val="0ADE812D"/>
    <w:rsid w:val="0AE11477"/>
    <w:rsid w:val="0B24B1A4"/>
    <w:rsid w:val="0B8950B9"/>
    <w:rsid w:val="0C08EF7D"/>
    <w:rsid w:val="0C1F5970"/>
    <w:rsid w:val="0C4A57B0"/>
    <w:rsid w:val="0C51E698"/>
    <w:rsid w:val="0CAB3B6F"/>
    <w:rsid w:val="0D476BD6"/>
    <w:rsid w:val="0DA48B21"/>
    <w:rsid w:val="0DB98F36"/>
    <w:rsid w:val="0DEAF055"/>
    <w:rsid w:val="0EA464F0"/>
    <w:rsid w:val="0F355B55"/>
    <w:rsid w:val="0F554BFC"/>
    <w:rsid w:val="0F5EE7B8"/>
    <w:rsid w:val="0F62E720"/>
    <w:rsid w:val="0F89875A"/>
    <w:rsid w:val="0F936901"/>
    <w:rsid w:val="1022B5AD"/>
    <w:rsid w:val="103FCC8D"/>
    <w:rsid w:val="104F2E5A"/>
    <w:rsid w:val="1068F97A"/>
    <w:rsid w:val="10746603"/>
    <w:rsid w:val="1125EB16"/>
    <w:rsid w:val="1139135F"/>
    <w:rsid w:val="114EA2F7"/>
    <w:rsid w:val="11AAAEB1"/>
    <w:rsid w:val="12191AAE"/>
    <w:rsid w:val="12400EE3"/>
    <w:rsid w:val="1252A1E5"/>
    <w:rsid w:val="12B733B7"/>
    <w:rsid w:val="12C4F1BA"/>
    <w:rsid w:val="12E1A58C"/>
    <w:rsid w:val="12FC22D4"/>
    <w:rsid w:val="130352BC"/>
    <w:rsid w:val="145EB6AA"/>
    <w:rsid w:val="14856373"/>
    <w:rsid w:val="14BB52ED"/>
    <w:rsid w:val="152CA08F"/>
    <w:rsid w:val="157D997B"/>
    <w:rsid w:val="1580EBB3"/>
    <w:rsid w:val="15F0D355"/>
    <w:rsid w:val="16099553"/>
    <w:rsid w:val="1619464E"/>
    <w:rsid w:val="16E856E8"/>
    <w:rsid w:val="171CBC14"/>
    <w:rsid w:val="17329FCD"/>
    <w:rsid w:val="173CD3E2"/>
    <w:rsid w:val="17EA6241"/>
    <w:rsid w:val="1854CBE7"/>
    <w:rsid w:val="18648356"/>
    <w:rsid w:val="18C888AC"/>
    <w:rsid w:val="198632A2"/>
    <w:rsid w:val="19D197BA"/>
    <w:rsid w:val="1A15F1AC"/>
    <w:rsid w:val="1A2DA6AC"/>
    <w:rsid w:val="1A3BEC2B"/>
    <w:rsid w:val="1ADB7C9A"/>
    <w:rsid w:val="1B349CB4"/>
    <w:rsid w:val="1B372F51"/>
    <w:rsid w:val="1B6FE0B0"/>
    <w:rsid w:val="1B90B1FB"/>
    <w:rsid w:val="1BF5265B"/>
    <w:rsid w:val="1C09DA75"/>
    <w:rsid w:val="1C204AE3"/>
    <w:rsid w:val="1C85ED84"/>
    <w:rsid w:val="1CBE2CCE"/>
    <w:rsid w:val="1D569E39"/>
    <w:rsid w:val="1E06C917"/>
    <w:rsid w:val="1E359799"/>
    <w:rsid w:val="1E39F087"/>
    <w:rsid w:val="1E76A877"/>
    <w:rsid w:val="1EDB096A"/>
    <w:rsid w:val="1F1B7525"/>
    <w:rsid w:val="1F37FA1A"/>
    <w:rsid w:val="1F6D16F8"/>
    <w:rsid w:val="1FD55E6E"/>
    <w:rsid w:val="1FDD132B"/>
    <w:rsid w:val="2078090F"/>
    <w:rsid w:val="2082C020"/>
    <w:rsid w:val="21153595"/>
    <w:rsid w:val="21250FA6"/>
    <w:rsid w:val="212A40AE"/>
    <w:rsid w:val="213BA770"/>
    <w:rsid w:val="2144EE22"/>
    <w:rsid w:val="217C7665"/>
    <w:rsid w:val="22138248"/>
    <w:rsid w:val="2343818E"/>
    <w:rsid w:val="24731C47"/>
    <w:rsid w:val="24784329"/>
    <w:rsid w:val="249EB1FF"/>
    <w:rsid w:val="24ADEC60"/>
    <w:rsid w:val="24D889A2"/>
    <w:rsid w:val="2500CC5F"/>
    <w:rsid w:val="2521D996"/>
    <w:rsid w:val="2637F2AA"/>
    <w:rsid w:val="264A9646"/>
    <w:rsid w:val="26580694"/>
    <w:rsid w:val="26A4A1A4"/>
    <w:rsid w:val="26BDA9F7"/>
    <w:rsid w:val="26E7BACD"/>
    <w:rsid w:val="27398BDD"/>
    <w:rsid w:val="2796BB8E"/>
    <w:rsid w:val="27CEFDAE"/>
    <w:rsid w:val="27CF6255"/>
    <w:rsid w:val="280715CF"/>
    <w:rsid w:val="2839C3BE"/>
    <w:rsid w:val="28BECC95"/>
    <w:rsid w:val="29156203"/>
    <w:rsid w:val="297ADCDD"/>
    <w:rsid w:val="29B2A1FC"/>
    <w:rsid w:val="29F52094"/>
    <w:rsid w:val="2A1B5F80"/>
    <w:rsid w:val="2A83D6B6"/>
    <w:rsid w:val="2A91B113"/>
    <w:rsid w:val="2BDA72BF"/>
    <w:rsid w:val="2BE8C0EA"/>
    <w:rsid w:val="2BF0B479"/>
    <w:rsid w:val="2C336EBD"/>
    <w:rsid w:val="2C6CB8E1"/>
    <w:rsid w:val="2C9DAB60"/>
    <w:rsid w:val="2CA7D70A"/>
    <w:rsid w:val="2CB40E4F"/>
    <w:rsid w:val="2D25B304"/>
    <w:rsid w:val="2D4EA03E"/>
    <w:rsid w:val="2D90D3F4"/>
    <w:rsid w:val="2E7B40EA"/>
    <w:rsid w:val="2EBEABF3"/>
    <w:rsid w:val="2EC5DA94"/>
    <w:rsid w:val="2EC6840C"/>
    <w:rsid w:val="2ECB5A5E"/>
    <w:rsid w:val="2F2FE51B"/>
    <w:rsid w:val="2FB72C18"/>
    <w:rsid w:val="2FF990E4"/>
    <w:rsid w:val="309ABF82"/>
    <w:rsid w:val="30D3F8A9"/>
    <w:rsid w:val="310436AD"/>
    <w:rsid w:val="31B45CBA"/>
    <w:rsid w:val="31D2E1EC"/>
    <w:rsid w:val="31D60402"/>
    <w:rsid w:val="31E3DDDC"/>
    <w:rsid w:val="320CE461"/>
    <w:rsid w:val="32657E9F"/>
    <w:rsid w:val="32839A9B"/>
    <w:rsid w:val="32C24DF8"/>
    <w:rsid w:val="3314A2A7"/>
    <w:rsid w:val="33BC7D2F"/>
    <w:rsid w:val="33BF4155"/>
    <w:rsid w:val="33E68BE7"/>
    <w:rsid w:val="344A3E6A"/>
    <w:rsid w:val="347FCA87"/>
    <w:rsid w:val="349FA484"/>
    <w:rsid w:val="34B1AB07"/>
    <w:rsid w:val="34F6B0EE"/>
    <w:rsid w:val="354B768A"/>
    <w:rsid w:val="359D08B8"/>
    <w:rsid w:val="35C5FF81"/>
    <w:rsid w:val="35C7E73C"/>
    <w:rsid w:val="35CB2101"/>
    <w:rsid w:val="35FF9C26"/>
    <w:rsid w:val="366D2A72"/>
    <w:rsid w:val="3676561C"/>
    <w:rsid w:val="36A95D01"/>
    <w:rsid w:val="373E41FF"/>
    <w:rsid w:val="375BEA83"/>
    <w:rsid w:val="37B79382"/>
    <w:rsid w:val="37DC01AD"/>
    <w:rsid w:val="37E72A82"/>
    <w:rsid w:val="3809C939"/>
    <w:rsid w:val="384D3370"/>
    <w:rsid w:val="39415AA6"/>
    <w:rsid w:val="39910364"/>
    <w:rsid w:val="399FA8E1"/>
    <w:rsid w:val="39D75C79"/>
    <w:rsid w:val="39FC04AC"/>
    <w:rsid w:val="3A3A2FD4"/>
    <w:rsid w:val="3A5AEE1D"/>
    <w:rsid w:val="3AA2E043"/>
    <w:rsid w:val="3BE64759"/>
    <w:rsid w:val="3C20A206"/>
    <w:rsid w:val="3C4FF471"/>
    <w:rsid w:val="3CC67C3C"/>
    <w:rsid w:val="3CD87893"/>
    <w:rsid w:val="3CE50022"/>
    <w:rsid w:val="3D00BB50"/>
    <w:rsid w:val="3D24F766"/>
    <w:rsid w:val="3D5CAE92"/>
    <w:rsid w:val="3D8E0232"/>
    <w:rsid w:val="3DC0796F"/>
    <w:rsid w:val="3DE8C7FA"/>
    <w:rsid w:val="3E11B595"/>
    <w:rsid w:val="3E19E84E"/>
    <w:rsid w:val="3E56F216"/>
    <w:rsid w:val="3EDD21EA"/>
    <w:rsid w:val="3F0FE3CF"/>
    <w:rsid w:val="3F1568DD"/>
    <w:rsid w:val="3F2FC9C7"/>
    <w:rsid w:val="3F3BA4E2"/>
    <w:rsid w:val="3F6A6BB3"/>
    <w:rsid w:val="3F8896D1"/>
    <w:rsid w:val="4003AADF"/>
    <w:rsid w:val="40098694"/>
    <w:rsid w:val="40784211"/>
    <w:rsid w:val="4099AC83"/>
    <w:rsid w:val="40AE7AD4"/>
    <w:rsid w:val="41373BC0"/>
    <w:rsid w:val="41484D85"/>
    <w:rsid w:val="41707B7E"/>
    <w:rsid w:val="41AD4EEF"/>
    <w:rsid w:val="41B2EA33"/>
    <w:rsid w:val="41E3D69A"/>
    <w:rsid w:val="41F1B0F7"/>
    <w:rsid w:val="4225660B"/>
    <w:rsid w:val="423B047F"/>
    <w:rsid w:val="424A4B35"/>
    <w:rsid w:val="424FF832"/>
    <w:rsid w:val="42636C8E"/>
    <w:rsid w:val="42C3290E"/>
    <w:rsid w:val="42EE39B6"/>
    <w:rsid w:val="430622B2"/>
    <w:rsid w:val="431E37B3"/>
    <w:rsid w:val="43734E27"/>
    <w:rsid w:val="438384E3"/>
    <w:rsid w:val="43A115F2"/>
    <w:rsid w:val="43ED37CF"/>
    <w:rsid w:val="440F3CC4"/>
    <w:rsid w:val="44674B9C"/>
    <w:rsid w:val="448CEB5F"/>
    <w:rsid w:val="44C3EB4B"/>
    <w:rsid w:val="45294AB5"/>
    <w:rsid w:val="455A4446"/>
    <w:rsid w:val="455B937B"/>
    <w:rsid w:val="4572A541"/>
    <w:rsid w:val="45D5D693"/>
    <w:rsid w:val="45DB40CE"/>
    <w:rsid w:val="45DD729E"/>
    <w:rsid w:val="4634AD06"/>
    <w:rsid w:val="46EEFDC9"/>
    <w:rsid w:val="47385013"/>
    <w:rsid w:val="47BF8EE3"/>
    <w:rsid w:val="47F0DF27"/>
    <w:rsid w:val="48A0F7B7"/>
    <w:rsid w:val="48A6AE9B"/>
    <w:rsid w:val="48C9A9B8"/>
    <w:rsid w:val="48ECC120"/>
    <w:rsid w:val="4903F09A"/>
    <w:rsid w:val="491465C9"/>
    <w:rsid w:val="4972DA07"/>
    <w:rsid w:val="4991EAA4"/>
    <w:rsid w:val="49A9B427"/>
    <w:rsid w:val="49DF5F02"/>
    <w:rsid w:val="4A57E5CC"/>
    <w:rsid w:val="4A7BC7D3"/>
    <w:rsid w:val="4AAE11E1"/>
    <w:rsid w:val="4AAEB1F1"/>
    <w:rsid w:val="4ACA71B5"/>
    <w:rsid w:val="4AF89E27"/>
    <w:rsid w:val="4B458488"/>
    <w:rsid w:val="4B7F3206"/>
    <w:rsid w:val="4B9D7EAF"/>
    <w:rsid w:val="4B9E931D"/>
    <w:rsid w:val="4BF12D7B"/>
    <w:rsid w:val="4C0C4759"/>
    <w:rsid w:val="4C488E31"/>
    <w:rsid w:val="4C5DA971"/>
    <w:rsid w:val="4C961426"/>
    <w:rsid w:val="4CF26882"/>
    <w:rsid w:val="4D3CEF69"/>
    <w:rsid w:val="4D3F4915"/>
    <w:rsid w:val="4DD64411"/>
    <w:rsid w:val="4E10F255"/>
    <w:rsid w:val="4E421BD0"/>
    <w:rsid w:val="4E915BE9"/>
    <w:rsid w:val="4ED4DA40"/>
    <w:rsid w:val="4F585471"/>
    <w:rsid w:val="4F6CC313"/>
    <w:rsid w:val="4F936883"/>
    <w:rsid w:val="4F94C75D"/>
    <w:rsid w:val="4FD0C5E9"/>
    <w:rsid w:val="50062456"/>
    <w:rsid w:val="50195E6F"/>
    <w:rsid w:val="50720440"/>
    <w:rsid w:val="5130A256"/>
    <w:rsid w:val="51749992"/>
    <w:rsid w:val="52269F35"/>
    <w:rsid w:val="529B332F"/>
    <w:rsid w:val="53172F47"/>
    <w:rsid w:val="5347B85B"/>
    <w:rsid w:val="538CE120"/>
    <w:rsid w:val="53A20D6E"/>
    <w:rsid w:val="53B05C13"/>
    <w:rsid w:val="553DDDCF"/>
    <w:rsid w:val="55E94CED"/>
    <w:rsid w:val="5631FC2A"/>
    <w:rsid w:val="56434FF0"/>
    <w:rsid w:val="56A84F6E"/>
    <w:rsid w:val="56EC5560"/>
    <w:rsid w:val="5711B381"/>
    <w:rsid w:val="572464AF"/>
    <w:rsid w:val="57940CDC"/>
    <w:rsid w:val="57BCE1FE"/>
    <w:rsid w:val="58090377"/>
    <w:rsid w:val="58999CD2"/>
    <w:rsid w:val="58C1B645"/>
    <w:rsid w:val="58E8D8E0"/>
    <w:rsid w:val="58F95961"/>
    <w:rsid w:val="592FCA49"/>
    <w:rsid w:val="59654575"/>
    <w:rsid w:val="5977BDF1"/>
    <w:rsid w:val="597AF0B2"/>
    <w:rsid w:val="597B8C8A"/>
    <w:rsid w:val="59B0E6FB"/>
    <w:rsid w:val="59D9893A"/>
    <w:rsid w:val="5A383966"/>
    <w:rsid w:val="5A47B0AC"/>
    <w:rsid w:val="5A9E8AD3"/>
    <w:rsid w:val="5AD34E0B"/>
    <w:rsid w:val="5AEE62DA"/>
    <w:rsid w:val="5B33F4B0"/>
    <w:rsid w:val="5B8CADA6"/>
    <w:rsid w:val="5BBDD090"/>
    <w:rsid w:val="5BFCDCB5"/>
    <w:rsid w:val="5C207D36"/>
    <w:rsid w:val="5C3523FB"/>
    <w:rsid w:val="5C4550C4"/>
    <w:rsid w:val="5C465E7F"/>
    <w:rsid w:val="5CAF5EB3"/>
    <w:rsid w:val="5CF8B5FC"/>
    <w:rsid w:val="5CF91BFA"/>
    <w:rsid w:val="5D4B0AD0"/>
    <w:rsid w:val="5E4EFDAD"/>
    <w:rsid w:val="5EFB2A08"/>
    <w:rsid w:val="5F1AD912"/>
    <w:rsid w:val="5F91436E"/>
    <w:rsid w:val="6029C451"/>
    <w:rsid w:val="60701D01"/>
    <w:rsid w:val="6073F1A3"/>
    <w:rsid w:val="60E0BA89"/>
    <w:rsid w:val="613D7FD3"/>
    <w:rsid w:val="615D97A1"/>
    <w:rsid w:val="61B6E94D"/>
    <w:rsid w:val="61B9AEFF"/>
    <w:rsid w:val="61E4EB88"/>
    <w:rsid w:val="61E711B0"/>
    <w:rsid w:val="621D818C"/>
    <w:rsid w:val="621E08E5"/>
    <w:rsid w:val="62819C4D"/>
    <w:rsid w:val="628FEC7F"/>
    <w:rsid w:val="62D7B2BE"/>
    <w:rsid w:val="630FC5CF"/>
    <w:rsid w:val="63557F60"/>
    <w:rsid w:val="63C0266F"/>
    <w:rsid w:val="63C8BA77"/>
    <w:rsid w:val="63D155D4"/>
    <w:rsid w:val="64378321"/>
    <w:rsid w:val="643B0A8E"/>
    <w:rsid w:val="64B426A3"/>
    <w:rsid w:val="6588BF3F"/>
    <w:rsid w:val="65B58295"/>
    <w:rsid w:val="65C30C3B"/>
    <w:rsid w:val="65D931CB"/>
    <w:rsid w:val="660CBC84"/>
    <w:rsid w:val="663A7E4E"/>
    <w:rsid w:val="666D74AC"/>
    <w:rsid w:val="66860102"/>
    <w:rsid w:val="66CD4408"/>
    <w:rsid w:val="66DE9723"/>
    <w:rsid w:val="672735CF"/>
    <w:rsid w:val="672AF85A"/>
    <w:rsid w:val="6765D12F"/>
    <w:rsid w:val="67684607"/>
    <w:rsid w:val="6785A58B"/>
    <w:rsid w:val="678A7152"/>
    <w:rsid w:val="67A06C17"/>
    <w:rsid w:val="67B41D6F"/>
    <w:rsid w:val="67B69F24"/>
    <w:rsid w:val="68547F2B"/>
    <w:rsid w:val="68D7B9A0"/>
    <w:rsid w:val="68DA92E7"/>
    <w:rsid w:val="6931C96B"/>
    <w:rsid w:val="693B427D"/>
    <w:rsid w:val="6A54A028"/>
    <w:rsid w:val="6AB7A891"/>
    <w:rsid w:val="6AF75E8E"/>
    <w:rsid w:val="6BD64C0D"/>
    <w:rsid w:val="6BDD814E"/>
    <w:rsid w:val="6C68808F"/>
    <w:rsid w:val="6C6D9638"/>
    <w:rsid w:val="6D00E001"/>
    <w:rsid w:val="6D34B04A"/>
    <w:rsid w:val="6D5204A0"/>
    <w:rsid w:val="6DA08D4D"/>
    <w:rsid w:val="6E6DB694"/>
    <w:rsid w:val="6E879417"/>
    <w:rsid w:val="6EAB1025"/>
    <w:rsid w:val="6EDC23D9"/>
    <w:rsid w:val="70723AC1"/>
    <w:rsid w:val="715FBE0D"/>
    <w:rsid w:val="7171B1F2"/>
    <w:rsid w:val="717EA22A"/>
    <w:rsid w:val="720E7875"/>
    <w:rsid w:val="72334DEF"/>
    <w:rsid w:val="724E19EA"/>
    <w:rsid w:val="72642686"/>
    <w:rsid w:val="726F320F"/>
    <w:rsid w:val="72708B24"/>
    <w:rsid w:val="72BDEDFC"/>
    <w:rsid w:val="734489B5"/>
    <w:rsid w:val="73AD8707"/>
    <w:rsid w:val="73ADD792"/>
    <w:rsid w:val="73C14624"/>
    <w:rsid w:val="73C2BE0B"/>
    <w:rsid w:val="73EEDB1E"/>
    <w:rsid w:val="7411D03D"/>
    <w:rsid w:val="74132D30"/>
    <w:rsid w:val="744641DD"/>
    <w:rsid w:val="748FB676"/>
    <w:rsid w:val="7490B0FA"/>
    <w:rsid w:val="74CBA0C3"/>
    <w:rsid w:val="750B0F10"/>
    <w:rsid w:val="766DC684"/>
    <w:rsid w:val="768B8501"/>
    <w:rsid w:val="769C65ED"/>
    <w:rsid w:val="769CF9AD"/>
    <w:rsid w:val="76AA9834"/>
    <w:rsid w:val="76C1732C"/>
    <w:rsid w:val="76F218A1"/>
    <w:rsid w:val="7719C8FD"/>
    <w:rsid w:val="7719E7F1"/>
    <w:rsid w:val="773954E6"/>
    <w:rsid w:val="773DB208"/>
    <w:rsid w:val="774FBB34"/>
    <w:rsid w:val="777653B7"/>
    <w:rsid w:val="77A1BDA2"/>
    <w:rsid w:val="77D0E104"/>
    <w:rsid w:val="78A6C3A6"/>
    <w:rsid w:val="7906162C"/>
    <w:rsid w:val="7991ACD6"/>
    <w:rsid w:val="79BF060E"/>
    <w:rsid w:val="79F1B9C3"/>
    <w:rsid w:val="7A1B20D8"/>
    <w:rsid w:val="7A39F2FC"/>
    <w:rsid w:val="7A4786E2"/>
    <w:rsid w:val="7AF5B7A9"/>
    <w:rsid w:val="7B94E44F"/>
    <w:rsid w:val="7BB6F139"/>
    <w:rsid w:val="7BBB4B74"/>
    <w:rsid w:val="7BC82C10"/>
    <w:rsid w:val="7BEC3E01"/>
    <w:rsid w:val="7C64F00D"/>
    <w:rsid w:val="7C7C7E9A"/>
    <w:rsid w:val="7D52C19A"/>
    <w:rsid w:val="7DAD6850"/>
    <w:rsid w:val="7DD2F99E"/>
    <w:rsid w:val="7E3E9707"/>
    <w:rsid w:val="7E63A183"/>
    <w:rsid w:val="7E8E45B4"/>
    <w:rsid w:val="7E98C8F9"/>
    <w:rsid w:val="7EF54DC7"/>
    <w:rsid w:val="7EFC3E16"/>
    <w:rsid w:val="7F433045"/>
    <w:rsid w:val="7F88F067"/>
    <w:rsid w:val="7FA8B349"/>
    <w:rsid w:val="7FC4FBC5"/>
    <w:rsid w:val="7FF064F5"/>
    <w:rsid w:val="7FF626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C3DF9"/>
  <w15:chartTrackingRefBased/>
  <w15:docId w15:val="{A62AE6B7-F615-4302-99D3-09097AFAD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774"/>
    <w:pPr>
      <w:spacing w:after="0" w:line="240" w:lineRule="auto"/>
    </w:pPr>
    <w:rPr>
      <w:rFonts w:ascii="Calibri" w:hAnsi="Calibri" w:cs="Calibri"/>
      <w:lang w:eastAsia="en-AU"/>
    </w:rPr>
  </w:style>
  <w:style w:type="paragraph" w:styleId="Heading1">
    <w:name w:val="heading 1"/>
    <w:basedOn w:val="Normal"/>
    <w:next w:val="Normal"/>
    <w:link w:val="Heading1Char"/>
    <w:uiPriority w:val="9"/>
    <w:qFormat/>
    <w:rsid w:val="00D86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F052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1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7C74"/>
    <w:pPr>
      <w:tabs>
        <w:tab w:val="center" w:pos="4513"/>
        <w:tab w:val="right" w:pos="9026"/>
      </w:tabs>
    </w:pPr>
  </w:style>
  <w:style w:type="character" w:customStyle="1" w:styleId="HeaderChar">
    <w:name w:val="Header Char"/>
    <w:basedOn w:val="DefaultParagraphFont"/>
    <w:link w:val="Header"/>
    <w:uiPriority w:val="99"/>
    <w:rsid w:val="00757C74"/>
    <w:rPr>
      <w:rFonts w:ascii="Calibri" w:hAnsi="Calibri" w:cs="Calibri"/>
      <w:lang w:eastAsia="en-AU"/>
    </w:rPr>
  </w:style>
  <w:style w:type="paragraph" w:styleId="Footer">
    <w:name w:val="footer"/>
    <w:basedOn w:val="Normal"/>
    <w:link w:val="FooterChar"/>
    <w:uiPriority w:val="99"/>
    <w:unhideWhenUsed/>
    <w:rsid w:val="00757C74"/>
    <w:pPr>
      <w:tabs>
        <w:tab w:val="center" w:pos="4513"/>
        <w:tab w:val="right" w:pos="9026"/>
      </w:tabs>
    </w:pPr>
  </w:style>
  <w:style w:type="character" w:customStyle="1" w:styleId="FooterChar">
    <w:name w:val="Footer Char"/>
    <w:basedOn w:val="DefaultParagraphFont"/>
    <w:link w:val="Footer"/>
    <w:uiPriority w:val="99"/>
    <w:rsid w:val="00757C74"/>
    <w:rPr>
      <w:rFonts w:ascii="Calibri" w:hAnsi="Calibri" w:cs="Calibri"/>
      <w:lang w:eastAsia="en-AU"/>
    </w:rPr>
  </w:style>
  <w:style w:type="paragraph" w:styleId="ListParagraph">
    <w:name w:val="List Paragraph"/>
    <w:basedOn w:val="Normal"/>
    <w:uiPriority w:val="34"/>
    <w:qFormat/>
    <w:rsid w:val="00757C74"/>
    <w:pPr>
      <w:ind w:left="720"/>
      <w:contextualSpacing/>
    </w:pPr>
  </w:style>
  <w:style w:type="character" w:styleId="Hyperlink">
    <w:name w:val="Hyperlink"/>
    <w:basedOn w:val="DefaultParagraphFont"/>
    <w:uiPriority w:val="99"/>
    <w:unhideWhenUsed/>
    <w:rsid w:val="00757C74"/>
    <w:rPr>
      <w:color w:val="0563C1" w:themeColor="hyperlink"/>
      <w:u w:val="single"/>
    </w:rPr>
  </w:style>
  <w:style w:type="character" w:styleId="UnresolvedMention">
    <w:name w:val="Unresolved Mention"/>
    <w:basedOn w:val="DefaultParagraphFont"/>
    <w:uiPriority w:val="99"/>
    <w:semiHidden/>
    <w:unhideWhenUsed/>
    <w:rsid w:val="00757C74"/>
    <w:rPr>
      <w:color w:val="605E5C"/>
      <w:shd w:val="clear" w:color="auto" w:fill="E1DFDD"/>
    </w:rPr>
  </w:style>
  <w:style w:type="character" w:styleId="FollowedHyperlink">
    <w:name w:val="FollowedHyperlink"/>
    <w:basedOn w:val="DefaultParagraphFont"/>
    <w:uiPriority w:val="99"/>
    <w:semiHidden/>
    <w:unhideWhenUsed/>
    <w:rsid w:val="00CD6AB1"/>
    <w:rPr>
      <w:color w:val="954F72" w:themeColor="followedHyperlink"/>
      <w:u w:val="single"/>
    </w:rPr>
  </w:style>
  <w:style w:type="character" w:styleId="CommentReference">
    <w:name w:val="annotation reference"/>
    <w:basedOn w:val="DefaultParagraphFont"/>
    <w:uiPriority w:val="99"/>
    <w:semiHidden/>
    <w:unhideWhenUsed/>
    <w:rsid w:val="000D0AAE"/>
    <w:rPr>
      <w:sz w:val="16"/>
      <w:szCs w:val="16"/>
    </w:rPr>
  </w:style>
  <w:style w:type="paragraph" w:styleId="CommentText">
    <w:name w:val="annotation text"/>
    <w:basedOn w:val="Normal"/>
    <w:link w:val="CommentTextChar"/>
    <w:uiPriority w:val="99"/>
    <w:unhideWhenUsed/>
    <w:rsid w:val="000D0AAE"/>
    <w:rPr>
      <w:sz w:val="20"/>
      <w:szCs w:val="20"/>
    </w:rPr>
  </w:style>
  <w:style w:type="character" w:customStyle="1" w:styleId="CommentTextChar">
    <w:name w:val="Comment Text Char"/>
    <w:basedOn w:val="DefaultParagraphFont"/>
    <w:link w:val="CommentText"/>
    <w:uiPriority w:val="99"/>
    <w:rsid w:val="000D0AAE"/>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0D0AAE"/>
    <w:rPr>
      <w:b/>
      <w:bCs/>
    </w:rPr>
  </w:style>
  <w:style w:type="character" w:customStyle="1" w:styleId="CommentSubjectChar">
    <w:name w:val="Comment Subject Char"/>
    <w:basedOn w:val="CommentTextChar"/>
    <w:link w:val="CommentSubject"/>
    <w:uiPriority w:val="99"/>
    <w:semiHidden/>
    <w:rsid w:val="000D0AAE"/>
    <w:rPr>
      <w:rFonts w:ascii="Calibri" w:hAnsi="Calibri" w:cs="Calibri"/>
      <w:b/>
      <w:bCs/>
      <w:sz w:val="20"/>
      <w:szCs w:val="20"/>
      <w:lang w:eastAsia="en-AU"/>
    </w:rPr>
  </w:style>
  <w:style w:type="character" w:styleId="Emphasis">
    <w:name w:val="Emphasis"/>
    <w:basedOn w:val="DefaultParagraphFont"/>
    <w:uiPriority w:val="20"/>
    <w:qFormat/>
    <w:rsid w:val="00324380"/>
    <w:rPr>
      <w:i/>
      <w:iCs/>
    </w:rPr>
  </w:style>
  <w:style w:type="character" w:customStyle="1" w:styleId="Heading2Char">
    <w:name w:val="Heading 2 Char"/>
    <w:basedOn w:val="DefaultParagraphFont"/>
    <w:link w:val="Heading2"/>
    <w:uiPriority w:val="9"/>
    <w:rsid w:val="00CF0526"/>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CF0526"/>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392513"/>
    <w:pPr>
      <w:spacing w:after="0" w:line="240" w:lineRule="auto"/>
    </w:pPr>
    <w:rPr>
      <w:rFonts w:ascii="Calibri" w:hAnsi="Calibri" w:cs="Calibri"/>
      <w:lang w:eastAsia="en-AU"/>
    </w:rPr>
  </w:style>
  <w:style w:type="paragraph" w:customStyle="1" w:styleId="paragraph">
    <w:name w:val="paragraph"/>
    <w:basedOn w:val="Normal"/>
    <w:rsid w:val="00F9632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96328"/>
  </w:style>
  <w:style w:type="character" w:customStyle="1" w:styleId="eop">
    <w:name w:val="eop"/>
    <w:basedOn w:val="DefaultParagraphFont"/>
    <w:rsid w:val="00F96328"/>
  </w:style>
  <w:style w:type="paragraph" w:customStyle="1" w:styleId="Default">
    <w:name w:val="Default"/>
    <w:rsid w:val="00BB210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86226"/>
    <w:rPr>
      <w:rFonts w:asciiTheme="majorHAnsi" w:eastAsiaTheme="majorEastAsia" w:hAnsiTheme="majorHAnsi" w:cstheme="majorBidi"/>
      <w:color w:val="2F5496" w:themeColor="accent1" w:themeShade="BF"/>
      <w:sz w:val="32"/>
      <w:szCs w:val="32"/>
      <w:lang w:eastAsia="en-AU"/>
    </w:rPr>
  </w:style>
  <w:style w:type="character" w:styleId="Strong">
    <w:name w:val="Strong"/>
    <w:uiPriority w:val="22"/>
    <w:qFormat/>
    <w:rsid w:val="008A21E8"/>
    <w:rPr>
      <w:b/>
    </w:rPr>
  </w:style>
  <w:style w:type="paragraph" w:styleId="EndnoteText">
    <w:name w:val="endnote text"/>
    <w:basedOn w:val="Normal"/>
    <w:link w:val="EndnoteTextChar"/>
    <w:uiPriority w:val="99"/>
    <w:semiHidden/>
    <w:unhideWhenUsed/>
    <w:rsid w:val="00F63261"/>
    <w:rPr>
      <w:sz w:val="20"/>
      <w:szCs w:val="20"/>
    </w:rPr>
  </w:style>
  <w:style w:type="character" w:customStyle="1" w:styleId="EndnoteTextChar">
    <w:name w:val="Endnote Text Char"/>
    <w:basedOn w:val="DefaultParagraphFont"/>
    <w:link w:val="EndnoteText"/>
    <w:uiPriority w:val="99"/>
    <w:semiHidden/>
    <w:rsid w:val="00F63261"/>
    <w:rPr>
      <w:rFonts w:ascii="Calibri" w:hAnsi="Calibri" w:cs="Calibri"/>
      <w:sz w:val="20"/>
      <w:szCs w:val="20"/>
      <w:lang w:eastAsia="en-AU"/>
    </w:rPr>
  </w:style>
  <w:style w:type="character" w:styleId="EndnoteReference">
    <w:name w:val="endnote reference"/>
    <w:basedOn w:val="DefaultParagraphFont"/>
    <w:uiPriority w:val="99"/>
    <w:semiHidden/>
    <w:unhideWhenUsed/>
    <w:rsid w:val="00F63261"/>
    <w:rPr>
      <w:vertAlign w:val="superscript"/>
    </w:rPr>
  </w:style>
  <w:style w:type="paragraph" w:customStyle="1" w:styleId="TableParagraph">
    <w:name w:val="Table Paragraph"/>
    <w:basedOn w:val="Normal"/>
    <w:uiPriority w:val="1"/>
    <w:qFormat/>
    <w:rsid w:val="008E318B"/>
    <w:pPr>
      <w:widowControl w:val="0"/>
      <w:autoSpaceDE w:val="0"/>
      <w:autoSpaceDN w:val="0"/>
      <w:ind w:left="193" w:hanging="113"/>
    </w:pPr>
    <w:rPr>
      <w:rFonts w:eastAsia="Calibri"/>
      <w:lang w:val="en-US" w:eastAsia="en-US"/>
    </w:rPr>
  </w:style>
  <w:style w:type="paragraph" w:customStyle="1" w:styleId="pf0">
    <w:name w:val="pf0"/>
    <w:basedOn w:val="Normal"/>
    <w:rsid w:val="00CB771A"/>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CB771A"/>
    <w:rPr>
      <w:rFonts w:ascii="Segoe UI" w:hAnsi="Segoe UI" w:cs="Segoe UI" w:hint="default"/>
      <w:sz w:val="18"/>
      <w:szCs w:val="18"/>
    </w:rPr>
  </w:style>
  <w:style w:type="character" w:styleId="Mention">
    <w:name w:val="Mention"/>
    <w:basedOn w:val="DefaultParagraphFont"/>
    <w:uiPriority w:val="99"/>
    <w:unhideWhenUsed/>
    <w:rsid w:val="001B4D8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66210">
      <w:bodyDiv w:val="1"/>
      <w:marLeft w:val="0"/>
      <w:marRight w:val="0"/>
      <w:marTop w:val="0"/>
      <w:marBottom w:val="0"/>
      <w:divBdr>
        <w:top w:val="none" w:sz="0" w:space="0" w:color="auto"/>
        <w:left w:val="none" w:sz="0" w:space="0" w:color="auto"/>
        <w:bottom w:val="none" w:sz="0" w:space="0" w:color="auto"/>
        <w:right w:val="none" w:sz="0" w:space="0" w:color="auto"/>
      </w:divBdr>
    </w:div>
    <w:div w:id="374618883">
      <w:bodyDiv w:val="1"/>
      <w:marLeft w:val="0"/>
      <w:marRight w:val="0"/>
      <w:marTop w:val="0"/>
      <w:marBottom w:val="0"/>
      <w:divBdr>
        <w:top w:val="none" w:sz="0" w:space="0" w:color="auto"/>
        <w:left w:val="none" w:sz="0" w:space="0" w:color="auto"/>
        <w:bottom w:val="none" w:sz="0" w:space="0" w:color="auto"/>
        <w:right w:val="none" w:sz="0" w:space="0" w:color="auto"/>
      </w:divBdr>
      <w:divsChild>
        <w:div w:id="710345515">
          <w:marLeft w:val="0"/>
          <w:marRight w:val="0"/>
          <w:marTop w:val="0"/>
          <w:marBottom w:val="0"/>
          <w:divBdr>
            <w:top w:val="none" w:sz="0" w:space="0" w:color="auto"/>
            <w:left w:val="none" w:sz="0" w:space="0" w:color="auto"/>
            <w:bottom w:val="none" w:sz="0" w:space="0" w:color="auto"/>
            <w:right w:val="none" w:sz="0" w:space="0" w:color="auto"/>
          </w:divBdr>
        </w:div>
        <w:div w:id="808981770">
          <w:marLeft w:val="0"/>
          <w:marRight w:val="0"/>
          <w:marTop w:val="0"/>
          <w:marBottom w:val="0"/>
          <w:divBdr>
            <w:top w:val="none" w:sz="0" w:space="0" w:color="auto"/>
            <w:left w:val="none" w:sz="0" w:space="0" w:color="auto"/>
            <w:bottom w:val="none" w:sz="0" w:space="0" w:color="auto"/>
            <w:right w:val="none" w:sz="0" w:space="0" w:color="auto"/>
          </w:divBdr>
        </w:div>
        <w:div w:id="1064182296">
          <w:marLeft w:val="0"/>
          <w:marRight w:val="0"/>
          <w:marTop w:val="0"/>
          <w:marBottom w:val="0"/>
          <w:divBdr>
            <w:top w:val="none" w:sz="0" w:space="0" w:color="auto"/>
            <w:left w:val="none" w:sz="0" w:space="0" w:color="auto"/>
            <w:bottom w:val="none" w:sz="0" w:space="0" w:color="auto"/>
            <w:right w:val="none" w:sz="0" w:space="0" w:color="auto"/>
          </w:divBdr>
        </w:div>
        <w:div w:id="1075126470">
          <w:marLeft w:val="0"/>
          <w:marRight w:val="0"/>
          <w:marTop w:val="0"/>
          <w:marBottom w:val="0"/>
          <w:divBdr>
            <w:top w:val="none" w:sz="0" w:space="0" w:color="auto"/>
            <w:left w:val="none" w:sz="0" w:space="0" w:color="auto"/>
            <w:bottom w:val="none" w:sz="0" w:space="0" w:color="auto"/>
            <w:right w:val="none" w:sz="0" w:space="0" w:color="auto"/>
          </w:divBdr>
        </w:div>
        <w:div w:id="1626544373">
          <w:marLeft w:val="0"/>
          <w:marRight w:val="0"/>
          <w:marTop w:val="0"/>
          <w:marBottom w:val="0"/>
          <w:divBdr>
            <w:top w:val="none" w:sz="0" w:space="0" w:color="auto"/>
            <w:left w:val="none" w:sz="0" w:space="0" w:color="auto"/>
            <w:bottom w:val="none" w:sz="0" w:space="0" w:color="auto"/>
            <w:right w:val="none" w:sz="0" w:space="0" w:color="auto"/>
          </w:divBdr>
        </w:div>
        <w:div w:id="1637102492">
          <w:marLeft w:val="0"/>
          <w:marRight w:val="0"/>
          <w:marTop w:val="0"/>
          <w:marBottom w:val="0"/>
          <w:divBdr>
            <w:top w:val="none" w:sz="0" w:space="0" w:color="auto"/>
            <w:left w:val="none" w:sz="0" w:space="0" w:color="auto"/>
            <w:bottom w:val="none" w:sz="0" w:space="0" w:color="auto"/>
            <w:right w:val="none" w:sz="0" w:space="0" w:color="auto"/>
          </w:divBdr>
        </w:div>
        <w:div w:id="1710765729">
          <w:marLeft w:val="0"/>
          <w:marRight w:val="0"/>
          <w:marTop w:val="0"/>
          <w:marBottom w:val="0"/>
          <w:divBdr>
            <w:top w:val="none" w:sz="0" w:space="0" w:color="auto"/>
            <w:left w:val="none" w:sz="0" w:space="0" w:color="auto"/>
            <w:bottom w:val="none" w:sz="0" w:space="0" w:color="auto"/>
            <w:right w:val="none" w:sz="0" w:space="0" w:color="auto"/>
          </w:divBdr>
        </w:div>
      </w:divsChild>
    </w:div>
    <w:div w:id="596714227">
      <w:bodyDiv w:val="1"/>
      <w:marLeft w:val="0"/>
      <w:marRight w:val="0"/>
      <w:marTop w:val="0"/>
      <w:marBottom w:val="0"/>
      <w:divBdr>
        <w:top w:val="none" w:sz="0" w:space="0" w:color="auto"/>
        <w:left w:val="none" w:sz="0" w:space="0" w:color="auto"/>
        <w:bottom w:val="none" w:sz="0" w:space="0" w:color="auto"/>
        <w:right w:val="none" w:sz="0" w:space="0" w:color="auto"/>
      </w:divBdr>
    </w:div>
    <w:div w:id="615867691">
      <w:bodyDiv w:val="1"/>
      <w:marLeft w:val="0"/>
      <w:marRight w:val="0"/>
      <w:marTop w:val="0"/>
      <w:marBottom w:val="0"/>
      <w:divBdr>
        <w:top w:val="none" w:sz="0" w:space="0" w:color="auto"/>
        <w:left w:val="none" w:sz="0" w:space="0" w:color="auto"/>
        <w:bottom w:val="none" w:sz="0" w:space="0" w:color="auto"/>
        <w:right w:val="none" w:sz="0" w:space="0" w:color="auto"/>
      </w:divBdr>
    </w:div>
    <w:div w:id="965309596">
      <w:bodyDiv w:val="1"/>
      <w:marLeft w:val="0"/>
      <w:marRight w:val="0"/>
      <w:marTop w:val="0"/>
      <w:marBottom w:val="0"/>
      <w:divBdr>
        <w:top w:val="none" w:sz="0" w:space="0" w:color="auto"/>
        <w:left w:val="none" w:sz="0" w:space="0" w:color="auto"/>
        <w:bottom w:val="none" w:sz="0" w:space="0" w:color="auto"/>
        <w:right w:val="none" w:sz="0" w:space="0" w:color="auto"/>
      </w:divBdr>
    </w:div>
    <w:div w:id="1040403630">
      <w:bodyDiv w:val="1"/>
      <w:marLeft w:val="0"/>
      <w:marRight w:val="0"/>
      <w:marTop w:val="0"/>
      <w:marBottom w:val="0"/>
      <w:divBdr>
        <w:top w:val="none" w:sz="0" w:space="0" w:color="auto"/>
        <w:left w:val="none" w:sz="0" w:space="0" w:color="auto"/>
        <w:bottom w:val="none" w:sz="0" w:space="0" w:color="auto"/>
        <w:right w:val="none" w:sz="0" w:space="0" w:color="auto"/>
      </w:divBdr>
    </w:div>
    <w:div w:id="1172641156">
      <w:bodyDiv w:val="1"/>
      <w:marLeft w:val="0"/>
      <w:marRight w:val="0"/>
      <w:marTop w:val="0"/>
      <w:marBottom w:val="0"/>
      <w:divBdr>
        <w:top w:val="none" w:sz="0" w:space="0" w:color="auto"/>
        <w:left w:val="none" w:sz="0" w:space="0" w:color="auto"/>
        <w:bottom w:val="none" w:sz="0" w:space="0" w:color="auto"/>
        <w:right w:val="none" w:sz="0" w:space="0" w:color="auto"/>
      </w:divBdr>
    </w:div>
    <w:div w:id="1511525613">
      <w:bodyDiv w:val="1"/>
      <w:marLeft w:val="0"/>
      <w:marRight w:val="0"/>
      <w:marTop w:val="0"/>
      <w:marBottom w:val="0"/>
      <w:divBdr>
        <w:top w:val="none" w:sz="0" w:space="0" w:color="auto"/>
        <w:left w:val="none" w:sz="0" w:space="0" w:color="auto"/>
        <w:bottom w:val="none" w:sz="0" w:space="0" w:color="auto"/>
        <w:right w:val="none" w:sz="0" w:space="0" w:color="auto"/>
      </w:divBdr>
    </w:div>
    <w:div w:id="1676952479">
      <w:bodyDiv w:val="1"/>
      <w:marLeft w:val="0"/>
      <w:marRight w:val="0"/>
      <w:marTop w:val="0"/>
      <w:marBottom w:val="0"/>
      <w:divBdr>
        <w:top w:val="none" w:sz="0" w:space="0" w:color="auto"/>
        <w:left w:val="none" w:sz="0" w:space="0" w:color="auto"/>
        <w:bottom w:val="none" w:sz="0" w:space="0" w:color="auto"/>
        <w:right w:val="none" w:sz="0" w:space="0" w:color="auto"/>
      </w:divBdr>
    </w:div>
    <w:div w:id="1851748605">
      <w:bodyDiv w:val="1"/>
      <w:marLeft w:val="0"/>
      <w:marRight w:val="0"/>
      <w:marTop w:val="0"/>
      <w:marBottom w:val="0"/>
      <w:divBdr>
        <w:top w:val="none" w:sz="0" w:space="0" w:color="auto"/>
        <w:left w:val="none" w:sz="0" w:space="0" w:color="auto"/>
        <w:bottom w:val="none" w:sz="0" w:space="0" w:color="auto"/>
        <w:right w:val="none" w:sz="0" w:space="0" w:color="auto"/>
      </w:divBdr>
    </w:div>
    <w:div w:id="1957327002">
      <w:bodyDiv w:val="1"/>
      <w:marLeft w:val="0"/>
      <w:marRight w:val="0"/>
      <w:marTop w:val="0"/>
      <w:marBottom w:val="0"/>
      <w:divBdr>
        <w:top w:val="none" w:sz="0" w:space="0" w:color="auto"/>
        <w:left w:val="none" w:sz="0" w:space="0" w:color="auto"/>
        <w:bottom w:val="none" w:sz="0" w:space="0" w:color="auto"/>
        <w:right w:val="none" w:sz="0" w:space="0" w:color="auto"/>
      </w:divBdr>
      <w:divsChild>
        <w:div w:id="603346106">
          <w:marLeft w:val="0"/>
          <w:marRight w:val="0"/>
          <w:marTop w:val="0"/>
          <w:marBottom w:val="0"/>
          <w:divBdr>
            <w:top w:val="none" w:sz="0" w:space="0" w:color="auto"/>
            <w:left w:val="none" w:sz="0" w:space="0" w:color="auto"/>
            <w:bottom w:val="none" w:sz="0" w:space="0" w:color="auto"/>
            <w:right w:val="none" w:sz="0" w:space="0" w:color="auto"/>
          </w:divBdr>
        </w:div>
        <w:div w:id="1148130461">
          <w:marLeft w:val="0"/>
          <w:marRight w:val="0"/>
          <w:marTop w:val="0"/>
          <w:marBottom w:val="0"/>
          <w:divBdr>
            <w:top w:val="none" w:sz="0" w:space="0" w:color="auto"/>
            <w:left w:val="none" w:sz="0" w:space="0" w:color="auto"/>
            <w:bottom w:val="none" w:sz="0" w:space="0" w:color="auto"/>
            <w:right w:val="none" w:sz="0" w:space="0" w:color="auto"/>
          </w:divBdr>
        </w:div>
        <w:div w:id="1416322337">
          <w:marLeft w:val="0"/>
          <w:marRight w:val="0"/>
          <w:marTop w:val="0"/>
          <w:marBottom w:val="0"/>
          <w:divBdr>
            <w:top w:val="none" w:sz="0" w:space="0" w:color="auto"/>
            <w:left w:val="none" w:sz="0" w:space="0" w:color="auto"/>
            <w:bottom w:val="none" w:sz="0" w:space="0" w:color="auto"/>
            <w:right w:val="none" w:sz="0" w:space="0" w:color="auto"/>
          </w:divBdr>
        </w:div>
      </w:divsChild>
    </w:div>
    <w:div w:id="205418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say.gosnells.wa.gov.au/mksea" TargetMode="External"/><Relationship Id="rId18" Type="http://schemas.openxmlformats.org/officeDocument/2006/relationships/image" Target="media/image4.jpeg"/><Relationship Id="rId26" Type="http://schemas.openxmlformats.org/officeDocument/2006/relationships/hyperlink" Target="https://www.epa.wa.gov.au/sites/default/files/Environmental%20Values%20and%20Pressures%20for%20the%20Greater%20Brixton%20Street%20Wetlands%20on%20the%20Swan%20Coastal%20Plain.pdf" TargetMode="External"/><Relationship Id="rId39" Type="http://schemas.openxmlformats.org/officeDocument/2006/relationships/hyperlink" Target="mailto:ubc@bushlandperth.org.au"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https://library.dbca.wa.gov.au/static/FullTextFiles/017818.pdf" TargetMode="External"/><Relationship Id="rId42" Type="http://schemas.openxmlformats.org/officeDocument/2006/relationships/image" Target="media/image1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bushlandperth.org.au/" TargetMode="External"/><Relationship Id="rId17" Type="http://schemas.openxmlformats.org/officeDocument/2006/relationships/hyperlink" Target="https://www.epa.wa.gov.au/sites/default/files/Policies_and_Guidance/Statement%20of%20environmental%20principles%2C%20factors%2C%20objectives%20and%20aims%20of%20EIA%20-%204%20April%202023.pdf" TargetMode="External"/><Relationship Id="rId25" Type="http://schemas.openxmlformats.org/officeDocument/2006/relationships/hyperlink" Target="https://www.epa.wa.gov.au/sites/default/files/Publications/Perth-Peel-s16e-interim-advice-2015-web.pdf" TargetMode="External"/><Relationship Id="rId33" Type="http://schemas.openxmlformats.org/officeDocument/2006/relationships/hyperlink" Target="https://www.wa.gov.au/government/publications/native-vegetation-policy-western-australia" TargetMode="External"/><Relationship Id="rId38" Type="http://schemas.openxmlformats.org/officeDocument/2006/relationships/hyperlink" Target="http://www.bushlandperth.org.au"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thebeeliargroup.com/" TargetMode="External"/><Relationship Id="rId29" Type="http://schemas.openxmlformats.org/officeDocument/2006/relationships/hyperlink" Target="https://www.epa.wa.gov.au/sites/default/files/Policies_and_Guidance/Statement%20of%20environmental%20principles%2C%20factors%2C%20objectives%20and%20aims%20of%20EIA%20-%204%20April%202023.pdf"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uncil@gosnells.wa.gov.au" TargetMode="External"/><Relationship Id="rId24" Type="http://schemas.openxmlformats.org/officeDocument/2006/relationships/hyperlink" Target="https://www.epa.wa.gov.au/sites/default/files/Environmental%20Values%20and%20Pressures%20for%20the%20Greater%20Brixton%20Street%20Wetlands%20on%20the%20Swan%20Coastal%20Plain.pdf" TargetMode="External"/><Relationship Id="rId32" Type="http://schemas.openxmlformats.org/officeDocument/2006/relationships/hyperlink" Target="https://www.legislation.gov.au/Details/C2022C00214" TargetMode="External"/><Relationship Id="rId37" Type="http://schemas.openxmlformats.org/officeDocument/2006/relationships/hyperlink" Target="mailto:ubc@bushlandperth.org.au" TargetMode="External"/><Relationship Id="rId40" Type="http://schemas.openxmlformats.org/officeDocument/2006/relationships/hyperlink" Target="http://www.bushlandperth.org.au"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wa.gov.au/government/publications/decision-process-stormwater-management-western-australia" TargetMode="External"/><Relationship Id="rId28" Type="http://schemas.openxmlformats.org/officeDocument/2006/relationships/image" Target="media/image8.png"/><Relationship Id="rId36" Type="http://schemas.openxmlformats.org/officeDocument/2006/relationships/hyperlink" Target="https://walga.asn.au/getattachment/Policy-Advice-and-Advocacy/Environment/Local-Biodiversity-Program/Guidance-for-the-Integration-of-Biodiversity-into-LPSs.pdf.aspx?lang=en-AU" TargetMode="External"/><Relationship Id="rId49"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www.legislation.gov.au/Details/C2022C00214"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hebeeliargroup.files.wordpress.com/2023/08/the-beeliar-groups-vision-for-a-future-yule-brook-regional-park-1.pdf" TargetMode="External"/><Relationship Id="rId22" Type="http://schemas.openxmlformats.org/officeDocument/2006/relationships/hyperlink" Target="https://www.epa.wa.gov.au/proposals/tonkin-highway-grade-separated-interchanges-hale-road-and-welshpool-road" TargetMode="External"/><Relationship Id="rId27" Type="http://schemas.openxmlformats.org/officeDocument/2006/relationships/image" Target="media/image7.png"/><Relationship Id="rId30" Type="http://schemas.openxmlformats.org/officeDocument/2006/relationships/hyperlink" Target="https://minister.dcceew.gov.au/plibersek/media-releases/media-statement-labors-nature-positive-plan-better-environment-better-business" TargetMode="External"/><Relationship Id="rId35" Type="http://schemas.openxmlformats.org/officeDocument/2006/relationships/hyperlink" Target="https://www.unep.org/news-and-stories/story/cop15-ends-landmark-biodiversity-agreement" TargetMode="External"/><Relationship Id="rId43" Type="http://schemas.openxmlformats.org/officeDocument/2006/relationships/hyperlink" Target="https://www.bushlandperth.org.au/treasures/" TargetMode="External"/><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3FD9984B988C4EA14DEC7B7227D9B9" ma:contentTypeVersion="10" ma:contentTypeDescription="Create a new document." ma:contentTypeScope="" ma:versionID="ccb9b1e6569c1271e2ee4f6a23ea589d">
  <xsd:schema xmlns:xsd="http://www.w3.org/2001/XMLSchema" xmlns:xs="http://www.w3.org/2001/XMLSchema" xmlns:p="http://schemas.microsoft.com/office/2006/metadata/properties" xmlns:ns2="d519737d-946e-4d12-a591-d8953372198d" xmlns:ns3="557f8bad-cb3f-40b7-9901-aed9729c7673" targetNamespace="http://schemas.microsoft.com/office/2006/metadata/properties" ma:root="true" ma:fieldsID="7723168d009394fbf6a12011c07840a6" ns2:_="" ns3:_="">
    <xsd:import namespace="d519737d-946e-4d12-a591-d8953372198d"/>
    <xsd:import namespace="557f8bad-cb3f-40b7-9901-aed9729c76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9737d-946e-4d12-a591-d89533721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bdb69fc-8a38-4494-80a4-993704c0c85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7f8bad-cb3f-40b7-9901-aed9729c767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f9ce07-992b-4998-8fa8-340c32629c0a}" ma:internalName="TaxCatchAll" ma:showField="CatchAllData" ma:web="557f8bad-cb3f-40b7-9901-aed9729c76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BAD022-2BC0-40D1-AC34-A4406F853EE9}">
  <ds:schemaRefs>
    <ds:schemaRef ds:uri="http://schemas.openxmlformats.org/officeDocument/2006/bibliography"/>
  </ds:schemaRefs>
</ds:datastoreItem>
</file>

<file path=customXml/itemProps2.xml><?xml version="1.0" encoding="utf-8"?>
<ds:datastoreItem xmlns:ds="http://schemas.openxmlformats.org/officeDocument/2006/customXml" ds:itemID="{5D12D836-88DA-49DB-A18F-767AFEC7FFCD}">
  <ds:schemaRefs>
    <ds:schemaRef ds:uri="http://schemas.microsoft.com/sharepoint/v3/contenttype/forms"/>
  </ds:schemaRefs>
</ds:datastoreItem>
</file>

<file path=customXml/itemProps3.xml><?xml version="1.0" encoding="utf-8"?>
<ds:datastoreItem xmlns:ds="http://schemas.openxmlformats.org/officeDocument/2006/customXml" ds:itemID="{EA00998E-8EE5-4B7F-ADDB-06EABE7C8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9737d-946e-4d12-a591-d8953372198d"/>
    <ds:schemaRef ds:uri="557f8bad-cb3f-40b7-9901-aed9729c7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4695</Words>
  <Characters>26763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Colma Keating</dc:creator>
  <cp:keywords/>
  <dc:description/>
  <cp:lastModifiedBy>Chris  Allbeury</cp:lastModifiedBy>
  <cp:revision>2</cp:revision>
  <cp:lastPrinted>2023-08-25T07:29:00Z</cp:lastPrinted>
  <dcterms:created xsi:type="dcterms:W3CDTF">2023-09-09T06:39:00Z</dcterms:created>
  <dcterms:modified xsi:type="dcterms:W3CDTF">2023-09-09T06:39:00Z</dcterms:modified>
</cp:coreProperties>
</file>